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BC472" w14:textId="77777777" w:rsidR="00C26C41" w:rsidRPr="00BE1091" w:rsidRDefault="00C26C41" w:rsidP="00856790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jc w:val="center"/>
        <w:rPr>
          <w:rFonts w:ascii="Century Gothic" w:hAnsi="Century Gothic" w:cstheme="minorHAnsi"/>
          <w:b/>
          <w:u w:val="single"/>
        </w:rPr>
      </w:pPr>
      <w:r w:rsidRPr="00BE1091">
        <w:rPr>
          <w:rFonts w:ascii="Century Gothic" w:hAnsi="Century Gothic" w:cstheme="minorHAnsi"/>
          <w:b/>
          <w:u w:val="single"/>
        </w:rPr>
        <w:t>TERMO DE REFERÊNCIA</w:t>
      </w:r>
    </w:p>
    <w:p w14:paraId="019C25E1" w14:textId="77777777" w:rsidR="00C26C41" w:rsidRPr="00BE1091" w:rsidRDefault="00C26C41" w:rsidP="00856790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 w:after="240" w:line="360" w:lineRule="auto"/>
        <w:ind w:left="0" w:firstLine="0"/>
        <w:rPr>
          <w:rFonts w:ascii="Century Gothic" w:hAnsi="Century Gothic" w:cstheme="minorHAnsi"/>
          <w:i w:val="0"/>
          <w:color w:val="auto"/>
          <w:kern w:val="32"/>
        </w:rPr>
      </w:pPr>
      <w:r w:rsidRPr="00BE1091">
        <w:rPr>
          <w:rFonts w:ascii="Century Gothic" w:hAnsi="Century Gothic" w:cstheme="minorHAnsi"/>
          <w:i w:val="0"/>
          <w:color w:val="auto"/>
          <w:kern w:val="32"/>
        </w:rPr>
        <w:t>DO OBJETO</w:t>
      </w:r>
    </w:p>
    <w:p w14:paraId="5E65E1C2" w14:textId="780D206D" w:rsidR="006559C1" w:rsidRPr="00BE1091" w:rsidRDefault="00701FBF" w:rsidP="00E4502B">
      <w:pPr>
        <w:spacing w:after="240" w:line="360" w:lineRule="auto"/>
        <w:ind w:firstLine="709"/>
        <w:jc w:val="both"/>
        <w:rPr>
          <w:rFonts w:ascii="Century Gothic" w:hAnsi="Century Gothic" w:cs="Calibri"/>
        </w:rPr>
      </w:pPr>
      <w:r w:rsidRPr="00701FBF">
        <w:rPr>
          <w:rFonts w:ascii="Century Gothic" w:hAnsi="Century Gothic" w:cstheme="minorHAnsi"/>
        </w:rPr>
        <w:t>O presente Termo de referência tem por objeto o Edital de credenciamento de artistas (cultura popular, artista local, coral e orquestra filarmônica), para compor a programação do Projeto MACEIÓ, CIDADE DAS ARTES.</w:t>
      </w:r>
    </w:p>
    <w:p w14:paraId="0592B216" w14:textId="77777777" w:rsidR="001E51B9" w:rsidRPr="00BE1091" w:rsidRDefault="007F7F1A" w:rsidP="00856790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 w:after="240" w:line="360" w:lineRule="auto"/>
        <w:ind w:left="0" w:firstLine="0"/>
        <w:rPr>
          <w:rFonts w:ascii="Century Gothic" w:hAnsi="Century Gothic" w:cstheme="minorHAnsi"/>
          <w:i w:val="0"/>
          <w:color w:val="auto"/>
          <w:kern w:val="32"/>
        </w:rPr>
      </w:pPr>
      <w:r w:rsidRPr="00BE1091">
        <w:rPr>
          <w:rFonts w:ascii="Century Gothic" w:hAnsi="Century Gothic" w:cstheme="minorHAnsi"/>
          <w:i w:val="0"/>
          <w:color w:val="auto"/>
          <w:kern w:val="32"/>
        </w:rPr>
        <w:t xml:space="preserve">JUSTIFICATIVA </w:t>
      </w:r>
    </w:p>
    <w:p w14:paraId="67C6B66E" w14:textId="666426DE" w:rsidR="003F51B7" w:rsidRPr="00BE1091" w:rsidRDefault="003F51B7" w:rsidP="00856790">
      <w:pPr>
        <w:spacing w:after="240" w:line="360" w:lineRule="auto"/>
        <w:ind w:firstLine="709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A Fundação Municipal de Ação Cultural - F</w:t>
      </w:r>
      <w:r w:rsidR="004720D9" w:rsidRPr="00BE1091">
        <w:rPr>
          <w:rFonts w:ascii="Century Gothic" w:hAnsi="Century Gothic" w:cstheme="minorHAnsi"/>
        </w:rPr>
        <w:t>MAC, vem realizando eventos culturais em diferentes locais da cidade, com uma prog</w:t>
      </w:r>
      <w:r w:rsidRPr="00BE1091">
        <w:rPr>
          <w:rFonts w:ascii="Century Gothic" w:hAnsi="Century Gothic" w:cstheme="minorHAnsi"/>
        </w:rPr>
        <w:t>ramação cultural diversificada</w:t>
      </w:r>
      <w:r w:rsidR="00701FBF">
        <w:rPr>
          <w:rFonts w:ascii="Century Gothic" w:hAnsi="Century Gothic" w:cstheme="minorHAnsi"/>
        </w:rPr>
        <w:t xml:space="preserve">, </w:t>
      </w:r>
      <w:r w:rsidR="00701FBF" w:rsidRPr="00701FBF">
        <w:rPr>
          <w:rFonts w:ascii="Century Gothic" w:hAnsi="Century Gothic" w:cstheme="minorHAnsi"/>
        </w:rPr>
        <w:t>com uma programação cultural diversificada, composta por folguedos tradicionais, artistas, grupos de coros e orquestras, espalhando apresentações por praças e prédios públicos da cidade</w:t>
      </w:r>
      <w:r w:rsidR="00701FBF">
        <w:rPr>
          <w:rFonts w:ascii="Century Gothic" w:hAnsi="Century Gothic" w:cstheme="minorHAnsi"/>
        </w:rPr>
        <w:t>,</w:t>
      </w:r>
      <w:r w:rsidRPr="00BE1091">
        <w:rPr>
          <w:rFonts w:ascii="Century Gothic" w:hAnsi="Century Gothic" w:cstheme="minorHAnsi"/>
        </w:rPr>
        <w:t xml:space="preserve"> com intuito de fomentar de forma descentralizada a cultura local.</w:t>
      </w:r>
    </w:p>
    <w:p w14:paraId="4D517BE4" w14:textId="49983915" w:rsidR="00856790" w:rsidRPr="00BE1091" w:rsidRDefault="00856790" w:rsidP="00856790">
      <w:pPr>
        <w:pStyle w:val="PargrafodaLista"/>
        <w:tabs>
          <w:tab w:val="left" w:pos="-142"/>
          <w:tab w:val="left" w:pos="851"/>
          <w:tab w:val="left" w:pos="13750"/>
          <w:tab w:val="left" w:pos="13892"/>
        </w:tabs>
        <w:spacing w:after="240" w:line="360" w:lineRule="auto"/>
        <w:ind w:left="0"/>
        <w:jc w:val="both"/>
        <w:outlineLvl w:val="0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ab/>
      </w:r>
      <w:r w:rsidR="003F51B7" w:rsidRPr="00BE1091">
        <w:rPr>
          <w:rFonts w:ascii="Century Gothic" w:hAnsi="Century Gothic" w:cstheme="minorHAnsi"/>
        </w:rPr>
        <w:t>Neste sentido, objetivando atender a meta 0</w:t>
      </w:r>
      <w:r w:rsidR="00701FBF">
        <w:rPr>
          <w:rFonts w:ascii="Century Gothic" w:hAnsi="Century Gothic" w:cstheme="minorHAnsi"/>
        </w:rPr>
        <w:t xml:space="preserve">1 </w:t>
      </w:r>
      <w:r w:rsidRPr="00BE1091">
        <w:rPr>
          <w:rFonts w:ascii="Century Gothic" w:hAnsi="Century Gothic" w:cstheme="minorHAnsi"/>
        </w:rPr>
        <w:t xml:space="preserve">do Convênio nº </w:t>
      </w:r>
      <w:r w:rsidR="00701FBF">
        <w:rPr>
          <w:rFonts w:ascii="Century Gothic" w:hAnsi="Century Gothic" w:cstheme="minorHAnsi"/>
        </w:rPr>
        <w:t>894299</w:t>
      </w:r>
      <w:proofErr w:type="gramStart"/>
      <w:r w:rsidRPr="00BE1091">
        <w:rPr>
          <w:rFonts w:ascii="Century Gothic" w:hAnsi="Century Gothic" w:cstheme="minorHAnsi"/>
        </w:rPr>
        <w:t>:,</w:t>
      </w:r>
      <w:proofErr w:type="gramEnd"/>
      <w:r w:rsidRPr="00BE1091">
        <w:rPr>
          <w:rFonts w:ascii="Century Gothic" w:hAnsi="Century Gothic" w:cstheme="minorHAnsi"/>
        </w:rPr>
        <w:t xml:space="preserve"> a qual versa sobre o i</w:t>
      </w:r>
      <w:r w:rsidR="003F51B7" w:rsidRPr="00BE1091">
        <w:rPr>
          <w:rFonts w:ascii="Century Gothic" w:hAnsi="Century Gothic" w:cstheme="minorHAnsi"/>
        </w:rPr>
        <w:t>ncentivo a</w:t>
      </w:r>
      <w:r w:rsidR="00701FBF">
        <w:rPr>
          <w:rFonts w:ascii="Century Gothic" w:hAnsi="Century Gothic" w:cstheme="minorHAnsi"/>
        </w:rPr>
        <w:t xml:space="preserve"> Cultura Popular</w:t>
      </w:r>
      <w:r w:rsidR="003F51B7" w:rsidRPr="00BE1091">
        <w:rPr>
          <w:rFonts w:ascii="Century Gothic" w:hAnsi="Century Gothic" w:cstheme="minorHAnsi"/>
        </w:rPr>
        <w:t xml:space="preserve">, </w:t>
      </w:r>
      <w:r w:rsidR="00701FBF" w:rsidRPr="00BE1091">
        <w:rPr>
          <w:rFonts w:ascii="Century Gothic" w:hAnsi="Century Gothic" w:cstheme="minorHAnsi"/>
        </w:rPr>
        <w:t xml:space="preserve">a FMAC irá realizar o </w:t>
      </w:r>
      <w:r w:rsidR="00701FBF">
        <w:rPr>
          <w:rFonts w:ascii="Century Gothic" w:hAnsi="Century Gothic" w:cstheme="minorHAnsi"/>
        </w:rPr>
        <w:t>projeto</w:t>
      </w:r>
      <w:r w:rsidR="00701FBF" w:rsidRPr="00BE1091">
        <w:rPr>
          <w:rFonts w:ascii="Century Gothic" w:hAnsi="Century Gothic" w:cstheme="minorHAnsi"/>
        </w:rPr>
        <w:t xml:space="preserve"> denominado </w:t>
      </w:r>
      <w:r w:rsidR="00701FBF">
        <w:rPr>
          <w:rFonts w:ascii="Century Gothic" w:hAnsi="Century Gothic" w:cstheme="minorHAnsi"/>
        </w:rPr>
        <w:t>Natal dos Folguedos, que tem por intuito transformar a cidade em um palco aberto para as expressões artísticas e culturais do município</w:t>
      </w:r>
      <w:r w:rsidR="00701FBF" w:rsidRPr="00BE1091">
        <w:rPr>
          <w:rFonts w:ascii="Century Gothic" w:hAnsi="Century Gothic" w:cstheme="minorHAnsi"/>
        </w:rPr>
        <w:t>.</w:t>
      </w:r>
      <w:r w:rsidR="00701FBF">
        <w:rPr>
          <w:rFonts w:ascii="Century Gothic" w:hAnsi="Century Gothic" w:cstheme="minorHAnsi"/>
        </w:rPr>
        <w:t xml:space="preserve"> Assim, os artistas serão </w:t>
      </w:r>
      <w:proofErr w:type="gramStart"/>
      <w:r w:rsidR="00701FBF">
        <w:rPr>
          <w:rFonts w:ascii="Century Gothic" w:hAnsi="Century Gothic" w:cstheme="minorHAnsi"/>
        </w:rPr>
        <w:t>contratado</w:t>
      </w:r>
      <w:proofErr w:type="gramEnd"/>
      <w:r w:rsidR="00701FBF">
        <w:rPr>
          <w:rFonts w:ascii="Century Gothic" w:hAnsi="Century Gothic" w:cstheme="minorHAnsi"/>
        </w:rPr>
        <w:t xml:space="preserve"> para atender às demandas deste projeto, movimentando a cadeia de economia criativa além de gerando bem estar social e acesso à cultura.</w:t>
      </w:r>
    </w:p>
    <w:p w14:paraId="4A0AC32D" w14:textId="0274FF27" w:rsidR="00856790" w:rsidRPr="00BE1091" w:rsidRDefault="00856790" w:rsidP="00856790">
      <w:pPr>
        <w:pStyle w:val="PargrafodaLista"/>
        <w:tabs>
          <w:tab w:val="left" w:pos="-142"/>
          <w:tab w:val="left" w:pos="851"/>
          <w:tab w:val="left" w:pos="13750"/>
          <w:tab w:val="left" w:pos="13892"/>
        </w:tabs>
        <w:spacing w:after="240" w:line="360" w:lineRule="auto"/>
        <w:ind w:left="0"/>
        <w:jc w:val="both"/>
        <w:outlineLvl w:val="0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ab/>
        <w:t>Esta a</w:t>
      </w:r>
      <w:r w:rsidR="003F51B7" w:rsidRPr="00BE1091">
        <w:rPr>
          <w:rFonts w:ascii="Century Gothic" w:hAnsi="Century Gothic" w:cstheme="minorHAnsi"/>
        </w:rPr>
        <w:t>ção</w:t>
      </w:r>
      <w:r w:rsidRPr="00BE1091">
        <w:rPr>
          <w:rFonts w:ascii="Century Gothic" w:hAnsi="Century Gothic" w:cstheme="minorHAnsi"/>
        </w:rPr>
        <w:t>,</w:t>
      </w:r>
      <w:r w:rsidR="003F51B7" w:rsidRPr="00BE1091">
        <w:rPr>
          <w:rFonts w:ascii="Century Gothic" w:hAnsi="Century Gothic" w:cstheme="minorHAnsi"/>
        </w:rPr>
        <w:t xml:space="preserve"> em forma de resistência e </w:t>
      </w:r>
      <w:r w:rsidRPr="00BE1091">
        <w:rPr>
          <w:rFonts w:ascii="Century Gothic" w:hAnsi="Century Gothic" w:cstheme="minorHAnsi"/>
        </w:rPr>
        <w:t>garantia de direitos, pretende envolver</w:t>
      </w:r>
      <w:r w:rsidR="003F51B7" w:rsidRPr="00BE1091">
        <w:rPr>
          <w:rFonts w:ascii="Century Gothic" w:hAnsi="Century Gothic" w:cstheme="minorHAnsi"/>
        </w:rPr>
        <w:t xml:space="preserve"> mais de </w:t>
      </w:r>
      <w:r w:rsidR="00701FBF">
        <w:rPr>
          <w:rFonts w:ascii="Century Gothic" w:hAnsi="Century Gothic" w:cstheme="minorHAnsi"/>
        </w:rPr>
        <w:t>300</w:t>
      </w:r>
      <w:r w:rsidR="003F51B7" w:rsidRPr="00BE1091">
        <w:rPr>
          <w:rFonts w:ascii="Century Gothic" w:hAnsi="Century Gothic" w:cstheme="minorHAnsi"/>
        </w:rPr>
        <w:t xml:space="preserve"> </w:t>
      </w:r>
      <w:r w:rsidRPr="00BE1091">
        <w:rPr>
          <w:rFonts w:ascii="Century Gothic" w:hAnsi="Century Gothic" w:cstheme="minorHAnsi"/>
        </w:rPr>
        <w:t>(</w:t>
      </w:r>
      <w:r w:rsidR="00701FBF">
        <w:rPr>
          <w:rFonts w:ascii="Century Gothic" w:hAnsi="Century Gothic" w:cstheme="minorHAnsi"/>
        </w:rPr>
        <w:t>trezentos</w:t>
      </w:r>
      <w:r w:rsidRPr="00BE1091">
        <w:rPr>
          <w:rFonts w:ascii="Century Gothic" w:hAnsi="Century Gothic" w:cstheme="minorHAnsi"/>
        </w:rPr>
        <w:t xml:space="preserve">) </w:t>
      </w:r>
      <w:r w:rsidR="00701FBF">
        <w:rPr>
          <w:rFonts w:ascii="Century Gothic" w:hAnsi="Century Gothic" w:cstheme="minorHAnsi"/>
        </w:rPr>
        <w:t xml:space="preserve">grupos e </w:t>
      </w:r>
      <w:r w:rsidR="003F51B7" w:rsidRPr="00BE1091">
        <w:rPr>
          <w:rFonts w:ascii="Century Gothic" w:hAnsi="Century Gothic" w:cstheme="minorHAnsi"/>
        </w:rPr>
        <w:t>artistas e mais de 8.000</w:t>
      </w:r>
      <w:r w:rsidRPr="00BE1091">
        <w:rPr>
          <w:rFonts w:ascii="Century Gothic" w:hAnsi="Century Gothic" w:cstheme="minorHAnsi"/>
        </w:rPr>
        <w:t xml:space="preserve"> (oito mil)</w:t>
      </w:r>
      <w:r w:rsidR="003F51B7" w:rsidRPr="00BE1091">
        <w:rPr>
          <w:rFonts w:ascii="Century Gothic" w:hAnsi="Century Gothic" w:cstheme="minorHAnsi"/>
        </w:rPr>
        <w:t xml:space="preserve"> pessoas, em público atingido diretamente n</w:t>
      </w:r>
      <w:r w:rsidRPr="00BE1091">
        <w:rPr>
          <w:rFonts w:ascii="Century Gothic" w:hAnsi="Century Gothic" w:cstheme="minorHAnsi"/>
        </w:rPr>
        <w:t>o evento.</w:t>
      </w:r>
    </w:p>
    <w:p w14:paraId="19EE7E06" w14:textId="712E00B2" w:rsidR="003F51B7" w:rsidRPr="00BE1091" w:rsidRDefault="00856790" w:rsidP="00856790">
      <w:pPr>
        <w:pStyle w:val="PargrafodaLista"/>
        <w:tabs>
          <w:tab w:val="left" w:pos="-142"/>
          <w:tab w:val="left" w:pos="851"/>
          <w:tab w:val="left" w:pos="13750"/>
          <w:tab w:val="left" w:pos="13892"/>
        </w:tabs>
        <w:spacing w:after="240" w:line="360" w:lineRule="auto"/>
        <w:ind w:left="0"/>
        <w:jc w:val="both"/>
        <w:outlineLvl w:val="0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ab/>
      </w:r>
      <w:bookmarkStart w:id="0" w:name="_GoBack"/>
      <w:r w:rsidR="003F51B7" w:rsidRPr="00CC506F">
        <w:rPr>
          <w:rFonts w:ascii="Century Gothic" w:hAnsi="Century Gothic" w:cstheme="minorHAnsi"/>
        </w:rPr>
        <w:t xml:space="preserve">Serão contratados </w:t>
      </w:r>
      <w:r w:rsidR="004165B6" w:rsidRPr="00CC506F">
        <w:rPr>
          <w:rFonts w:ascii="Century Gothic" w:hAnsi="Century Gothic" w:cstheme="minorHAnsi"/>
        </w:rPr>
        <w:t>270</w:t>
      </w:r>
      <w:r w:rsidR="003F51B7" w:rsidRPr="00CC506F">
        <w:rPr>
          <w:rFonts w:ascii="Century Gothic" w:hAnsi="Century Gothic" w:cstheme="minorHAnsi"/>
        </w:rPr>
        <w:t xml:space="preserve"> grupos culturais</w:t>
      </w:r>
      <w:r w:rsidR="004165B6" w:rsidRPr="00CC506F">
        <w:rPr>
          <w:rFonts w:ascii="Century Gothic" w:hAnsi="Century Gothic" w:cstheme="minorHAnsi"/>
        </w:rPr>
        <w:t>, além de 20 artistas e bandas locais, 15 corais</w:t>
      </w:r>
      <w:r w:rsidR="003F51B7" w:rsidRPr="00CC506F">
        <w:rPr>
          <w:rFonts w:ascii="Century Gothic" w:hAnsi="Century Gothic" w:cstheme="minorHAnsi"/>
        </w:rPr>
        <w:t xml:space="preserve"> </w:t>
      </w:r>
      <w:r w:rsidR="004165B6" w:rsidRPr="00CC506F">
        <w:rPr>
          <w:rFonts w:ascii="Century Gothic" w:hAnsi="Century Gothic" w:cstheme="minorHAnsi"/>
        </w:rPr>
        <w:t xml:space="preserve">e uma orquestra </w:t>
      </w:r>
      <w:r w:rsidR="003F51B7" w:rsidRPr="00CC506F">
        <w:rPr>
          <w:rFonts w:ascii="Century Gothic" w:hAnsi="Century Gothic" w:cstheme="minorHAnsi"/>
        </w:rPr>
        <w:t xml:space="preserve">para compor </w:t>
      </w:r>
      <w:r w:rsidR="004165B6" w:rsidRPr="00CC506F">
        <w:rPr>
          <w:rFonts w:ascii="Century Gothic" w:hAnsi="Century Gothic" w:cstheme="minorHAnsi"/>
        </w:rPr>
        <w:t>a grade de apresentações públicas e gratuitas a serem realizadas em pontos distintos da cidade</w:t>
      </w:r>
      <w:r w:rsidR="003F51B7" w:rsidRPr="00CC506F">
        <w:rPr>
          <w:rFonts w:ascii="Century Gothic" w:hAnsi="Century Gothic" w:cstheme="minorHAnsi"/>
        </w:rPr>
        <w:t>.</w:t>
      </w:r>
      <w:bookmarkEnd w:id="0"/>
    </w:p>
    <w:p w14:paraId="69662FE9" w14:textId="370840D5" w:rsidR="003F51B7" w:rsidRDefault="004165B6" w:rsidP="004165B6">
      <w:pPr>
        <w:tabs>
          <w:tab w:val="left" w:pos="-142"/>
          <w:tab w:val="left" w:pos="851"/>
          <w:tab w:val="left" w:pos="13750"/>
          <w:tab w:val="left" w:pos="13892"/>
        </w:tabs>
        <w:spacing w:after="240" w:line="360" w:lineRule="auto"/>
        <w:jc w:val="both"/>
        <w:outlineLvl w:val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ab/>
        <w:t>O programa MACEIÓ, CIDADE DAS ARTES,</w:t>
      </w:r>
      <w:r w:rsidR="00D00267">
        <w:rPr>
          <w:rFonts w:ascii="Century Gothic" w:hAnsi="Century Gothic" w:cstheme="minorHAnsi"/>
        </w:rPr>
        <w:t xml:space="preserve"> oferece atividade de sensibilização e aperfeiçoamento, vivências e expressões artísticas da cultura popular, valorizando a diversidade da cultura e da inclusão de diversas faixas etárias (crianças, adolescentes e idosos) que poderá interagir com os artistas e seus familiares.</w:t>
      </w:r>
    </w:p>
    <w:p w14:paraId="28BE4DCF" w14:textId="08F88B7B" w:rsidR="003F51B7" w:rsidRPr="00BE1091" w:rsidRDefault="00D00267" w:rsidP="00D00267">
      <w:pPr>
        <w:tabs>
          <w:tab w:val="left" w:pos="-142"/>
          <w:tab w:val="left" w:pos="851"/>
          <w:tab w:val="left" w:pos="13750"/>
          <w:tab w:val="left" w:pos="13892"/>
        </w:tabs>
        <w:spacing w:after="240" w:line="360" w:lineRule="auto"/>
        <w:jc w:val="both"/>
        <w:outlineLvl w:val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ab/>
        <w:t xml:space="preserve">As ações serão gratuitas e acontecem com atividades que durarão os meses de novembro e dezembro com objetivo central, </w:t>
      </w:r>
      <w:proofErr w:type="spellStart"/>
      <w:r>
        <w:rPr>
          <w:rFonts w:ascii="Century Gothic" w:hAnsi="Century Gothic" w:cstheme="minorHAnsi"/>
        </w:rPr>
        <w:t>akém</w:t>
      </w:r>
      <w:proofErr w:type="spellEnd"/>
      <w:r>
        <w:rPr>
          <w:rFonts w:ascii="Century Gothic" w:hAnsi="Century Gothic" w:cstheme="minorHAnsi"/>
        </w:rPr>
        <w:t xml:space="preserve"> do atendimento as demandas, o desenvolvimento e fomento as diversas formas de expressão e ‘multiculturalidade’. Cabe às ações públicas de cultura dar acesso a conceitos calcados nas belas artes e paralelamente acompanhar a dinâmica das novas formas de expressão. A cultura da convergência e a sociabilidade são através das artes integradas as ações de gestão alinhadas ao bem estar e a cidadania.</w:t>
      </w:r>
    </w:p>
    <w:p w14:paraId="27BBD2B8" w14:textId="77777777" w:rsidR="00885CF2" w:rsidRPr="00BE1091" w:rsidRDefault="007F7F1A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b/>
          <w:kern w:val="32"/>
        </w:rPr>
      </w:pPr>
      <w:r w:rsidRPr="00BE1091">
        <w:rPr>
          <w:rFonts w:ascii="Century Gothic" w:hAnsi="Century Gothic" w:cstheme="minorHAnsi"/>
          <w:b/>
          <w:kern w:val="32"/>
        </w:rPr>
        <w:t>DAS ESPECIFICAÇÕES</w:t>
      </w:r>
      <w:r w:rsidR="00856790" w:rsidRPr="00BE1091">
        <w:rPr>
          <w:rFonts w:ascii="Century Gothic" w:hAnsi="Century Gothic" w:cstheme="minorHAnsi"/>
          <w:b/>
          <w:kern w:val="32"/>
        </w:rPr>
        <w:t>.</w:t>
      </w:r>
    </w:p>
    <w:p w14:paraId="02BF307E" w14:textId="2D1FDE78" w:rsidR="00E4502B" w:rsidRDefault="00150E2E" w:rsidP="00856790">
      <w:pPr>
        <w:pStyle w:val="PargrafodaLista"/>
        <w:spacing w:after="240" w:line="360" w:lineRule="auto"/>
        <w:ind w:left="0" w:firstLine="709"/>
        <w:jc w:val="both"/>
        <w:rPr>
          <w:rFonts w:ascii="Century Gothic" w:eastAsiaTheme="minorHAnsi" w:hAnsi="Century Gothic" w:cstheme="minorHAnsi"/>
          <w:lang w:eastAsia="en-US"/>
        </w:rPr>
      </w:pPr>
      <w:r w:rsidRPr="00BE1091">
        <w:rPr>
          <w:rFonts w:ascii="Century Gothic" w:hAnsi="Century Gothic" w:cstheme="minorHAnsi"/>
        </w:rPr>
        <w:t xml:space="preserve">O </w:t>
      </w:r>
      <w:r w:rsidR="00EA34C7" w:rsidRPr="00BE1091">
        <w:rPr>
          <w:rFonts w:ascii="Century Gothic" w:hAnsi="Century Gothic" w:cstheme="minorHAnsi"/>
        </w:rPr>
        <w:t xml:space="preserve">Projeto </w:t>
      </w:r>
      <w:r w:rsidR="00483918" w:rsidRPr="00BE1091">
        <w:rPr>
          <w:rFonts w:ascii="Century Gothic" w:hAnsi="Century Gothic" w:cstheme="minorHAnsi"/>
        </w:rPr>
        <w:t>“</w:t>
      </w:r>
      <w:r w:rsidR="0017459F" w:rsidRPr="00BE1091">
        <w:rPr>
          <w:rFonts w:ascii="Century Gothic" w:eastAsiaTheme="minorHAnsi" w:hAnsi="Century Gothic" w:cstheme="minorHAnsi"/>
          <w:b/>
          <w:bCs/>
          <w:lang w:eastAsia="en-US"/>
        </w:rPr>
        <w:t>Maceió, Cidade das Artes</w:t>
      </w:r>
      <w:r w:rsidR="00483918" w:rsidRPr="00BE1091">
        <w:rPr>
          <w:rFonts w:ascii="Century Gothic" w:eastAsiaTheme="minorHAnsi" w:hAnsi="Century Gothic" w:cstheme="minorHAnsi"/>
          <w:b/>
          <w:bCs/>
          <w:lang w:eastAsia="en-US"/>
        </w:rPr>
        <w:t>”</w:t>
      </w:r>
      <w:r w:rsidR="008E74FE" w:rsidRPr="00BE1091">
        <w:rPr>
          <w:rFonts w:ascii="Century Gothic" w:eastAsiaTheme="minorHAnsi" w:hAnsi="Century Gothic" w:cstheme="minorHAnsi"/>
          <w:b/>
          <w:bCs/>
          <w:lang w:eastAsia="en-US"/>
        </w:rPr>
        <w:t>,</w:t>
      </w:r>
      <w:r w:rsidR="00D00267">
        <w:rPr>
          <w:rFonts w:ascii="Century Gothic" w:eastAsiaTheme="minorHAnsi" w:hAnsi="Century Gothic" w:cstheme="minorHAnsi"/>
          <w:b/>
          <w:bCs/>
          <w:lang w:eastAsia="en-US"/>
        </w:rPr>
        <w:t xml:space="preserve"> </w:t>
      </w:r>
      <w:r w:rsidR="00D00267">
        <w:rPr>
          <w:rFonts w:ascii="Century Gothic" w:eastAsiaTheme="minorHAnsi" w:hAnsi="Century Gothic" w:cstheme="minorHAnsi"/>
          <w:lang w:eastAsia="en-US"/>
        </w:rPr>
        <w:t xml:space="preserve">está previsto para ser realizado do inicio de novembro de 2021 a dezembro de 2022, em Maceió/AL em locais a serem definidos. </w:t>
      </w:r>
    </w:p>
    <w:p w14:paraId="3AA6730B" w14:textId="41301E4B" w:rsidR="00F91235" w:rsidRPr="00D00267" w:rsidRDefault="00F91235" w:rsidP="00856790">
      <w:pPr>
        <w:pStyle w:val="PargrafodaLista"/>
        <w:spacing w:after="240" w:line="360" w:lineRule="auto"/>
        <w:ind w:left="0" w:firstLine="709"/>
        <w:jc w:val="both"/>
        <w:rPr>
          <w:rFonts w:ascii="Century Gothic" w:hAnsi="Century Gothic" w:cstheme="minorHAnsi"/>
          <w:shd w:val="clear" w:color="auto" w:fill="FFFFFF"/>
        </w:rPr>
      </w:pPr>
      <w:r>
        <w:rPr>
          <w:rFonts w:ascii="Century Gothic" w:eastAsiaTheme="minorHAnsi" w:hAnsi="Century Gothic" w:cstheme="minorHAnsi"/>
          <w:lang w:eastAsia="en-US"/>
        </w:rPr>
        <w:t>Pretende-se compor uma programação atrativa ao público e representativa da cultura tradicional local, por meio da seleção pública dos grupos culturais, para contratação de grupos de folguedos como, por exemplo: pastoril, bumba meu boi, guerreiros, coco de roda, quadrilhas, entre outros; Direção artística para compor as apresentações públicas e gratuitas.</w:t>
      </w:r>
    </w:p>
    <w:p w14:paraId="7BB4058C" w14:textId="77777777" w:rsidR="00C26C41" w:rsidRPr="00BE1091" w:rsidRDefault="00E4502B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b/>
          <w:kern w:val="32"/>
        </w:rPr>
      </w:pPr>
      <w:r w:rsidRPr="00BE1091">
        <w:rPr>
          <w:rFonts w:ascii="Century Gothic" w:hAnsi="Century Gothic" w:cstheme="minorHAnsi"/>
          <w:b/>
          <w:kern w:val="32"/>
        </w:rPr>
        <w:t xml:space="preserve">DA </w:t>
      </w:r>
      <w:r w:rsidR="009C018D" w:rsidRPr="00BE1091">
        <w:rPr>
          <w:rFonts w:ascii="Century Gothic" w:hAnsi="Century Gothic" w:cstheme="minorHAnsi"/>
          <w:b/>
          <w:kern w:val="32"/>
        </w:rPr>
        <w:t>MODALIDADE DE CONTRATAÇÃO</w:t>
      </w:r>
    </w:p>
    <w:p w14:paraId="4445B968" w14:textId="77777777" w:rsidR="00856790" w:rsidRPr="00BE1091" w:rsidRDefault="00067EC8" w:rsidP="00856790">
      <w:pPr>
        <w:pStyle w:val="PargrafodaLista"/>
        <w:spacing w:after="240" w:line="360" w:lineRule="auto"/>
        <w:ind w:left="0" w:firstLine="709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Para efeito deste Edital, compreende-se como CREDENCIAMENTO hipótese de inexigibilidade de licitação previsto no artigo 25 da Lei Federal 8</w:t>
      </w:r>
      <w:r w:rsidR="00856790" w:rsidRPr="00BE1091">
        <w:rPr>
          <w:rFonts w:ascii="Century Gothic" w:hAnsi="Century Gothic" w:cstheme="minorHAnsi"/>
        </w:rPr>
        <w:t>.</w:t>
      </w:r>
      <w:r w:rsidRPr="00BE1091">
        <w:rPr>
          <w:rFonts w:ascii="Century Gothic" w:hAnsi="Century Gothic" w:cstheme="minorHAnsi"/>
        </w:rPr>
        <w:t>666/93 caracterizado por inviabilidade de competição, em razão da natureza do serviço a ser prestado</w:t>
      </w:r>
      <w:r w:rsidR="00856790" w:rsidRPr="00BE1091">
        <w:rPr>
          <w:rFonts w:ascii="Century Gothic" w:hAnsi="Century Gothic" w:cstheme="minorHAnsi"/>
        </w:rPr>
        <w:t>.</w:t>
      </w:r>
    </w:p>
    <w:p w14:paraId="41E6AAC4" w14:textId="77777777" w:rsidR="00933952" w:rsidRPr="00BE1091" w:rsidRDefault="00933952" w:rsidP="00856790">
      <w:pPr>
        <w:pStyle w:val="PargrafodaLista"/>
        <w:spacing w:after="240" w:line="360" w:lineRule="auto"/>
        <w:ind w:left="0" w:firstLine="709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lastRenderedPageBreak/>
        <w:t>O credenciamento possibilita a contratação de todos os interessados que preencham as condições do Edital, a sua prática é viável economicamente, pois o valor a ser pago pela prestação do serviço já está previamente estabelecido no Convênio n°</w:t>
      </w:r>
      <w:r w:rsidR="00856790" w:rsidRPr="00BE1091">
        <w:rPr>
          <w:rFonts w:ascii="Century Gothic" w:hAnsi="Century Gothic" w:cstheme="minorHAnsi"/>
        </w:rPr>
        <w:t xml:space="preserve"> </w:t>
      </w:r>
      <w:r w:rsidR="00BB071F" w:rsidRPr="00BE1091">
        <w:rPr>
          <w:rFonts w:ascii="Century Gothic" w:hAnsi="Century Gothic" w:cstheme="minorHAnsi"/>
        </w:rPr>
        <w:t>853787/2017</w:t>
      </w:r>
      <w:r w:rsidRPr="00BE1091">
        <w:rPr>
          <w:rFonts w:ascii="Century Gothic" w:hAnsi="Century Gothic" w:cstheme="minorHAnsi"/>
        </w:rPr>
        <w:t>, por credenciar vários interessados, o que proporcionará ao município de Maceió, um melhor atendimento às finalidades organizacionais, políticas e sociais do evento, projeto ou atividade, mediante a contratação do maior número possível de prest</w:t>
      </w:r>
      <w:r w:rsidR="00BE1091">
        <w:rPr>
          <w:rFonts w:ascii="Century Gothic" w:hAnsi="Century Gothic" w:cstheme="minorHAnsi"/>
        </w:rPr>
        <w:t>adores de serviços artísticos.</w:t>
      </w:r>
    </w:p>
    <w:p w14:paraId="4931EED4" w14:textId="77777777" w:rsidR="00C26C41" w:rsidRPr="00BE1091" w:rsidRDefault="00C26C41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 w:cstheme="minorHAnsi"/>
          <w:b/>
          <w:kern w:val="32"/>
        </w:rPr>
        <w:t xml:space="preserve">DA DOTAÇÃO ORÇAMENTÁRIA </w:t>
      </w:r>
    </w:p>
    <w:p w14:paraId="1BA41BC0" w14:textId="77777777" w:rsidR="002D3055" w:rsidRPr="00BE1091" w:rsidRDefault="00402B89" w:rsidP="00856790">
      <w:pPr>
        <w:pStyle w:val="PargrafodaLista"/>
        <w:spacing w:after="240" w:line="360" w:lineRule="auto"/>
        <w:ind w:left="0" w:firstLine="709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 w:cstheme="minorHAnsi"/>
        </w:rPr>
        <w:t xml:space="preserve">As despesas decorrentes encontram-se inseridas na Rubrica Orçamentária: </w:t>
      </w:r>
      <w:r w:rsidRPr="00BE1091">
        <w:rPr>
          <w:rFonts w:ascii="Century Gothic" w:hAnsi="Century Gothic" w:cstheme="minorHAnsi"/>
          <w:highlight w:val="yellow"/>
        </w:rPr>
        <w:t xml:space="preserve">Unidade Orçamentária 01, Dotação Orçamentária n.º </w:t>
      </w:r>
      <w:r w:rsidR="005B68AF" w:rsidRPr="00BE1091">
        <w:rPr>
          <w:rFonts w:ascii="Century Gothic" w:hAnsi="Century Gothic" w:cstheme="minorHAnsi"/>
          <w:highlight w:val="yellow"/>
        </w:rPr>
        <w:t xml:space="preserve">28.001.13.392.0025.4080 – Fomento </w:t>
      </w:r>
      <w:r w:rsidR="00B27528" w:rsidRPr="00BE1091">
        <w:rPr>
          <w:rFonts w:ascii="Century Gothic" w:hAnsi="Century Gothic" w:cstheme="minorHAnsi"/>
          <w:highlight w:val="yellow"/>
        </w:rPr>
        <w:t>a Cultura</w:t>
      </w:r>
      <w:r w:rsidR="002D3055" w:rsidRPr="00BE1091">
        <w:rPr>
          <w:rFonts w:ascii="Century Gothic" w:hAnsi="Century Gothic" w:cstheme="minorHAnsi"/>
          <w:highlight w:val="yellow"/>
        </w:rPr>
        <w:t>, Elemento de Despesa: 33.90.39.00.00 – Outros serviços de Terceiros</w:t>
      </w:r>
      <w:r w:rsidR="002D3055" w:rsidRPr="00BE1091">
        <w:rPr>
          <w:rFonts w:ascii="Century Gothic" w:hAnsi="Century Gothic" w:cstheme="minorHAnsi"/>
        </w:rPr>
        <w:t>.</w:t>
      </w:r>
    </w:p>
    <w:p w14:paraId="01C95B56" w14:textId="77777777" w:rsidR="008A4BB4" w:rsidRPr="00BE1091" w:rsidRDefault="00703B24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 w:cstheme="minorHAnsi"/>
          <w:b/>
          <w:kern w:val="32"/>
        </w:rPr>
        <w:t xml:space="preserve">DAS CONDIÇÕES DE </w:t>
      </w:r>
      <w:r w:rsidR="00675876" w:rsidRPr="00BE1091">
        <w:rPr>
          <w:rFonts w:ascii="Century Gothic" w:hAnsi="Century Gothic" w:cstheme="minorHAnsi"/>
          <w:b/>
          <w:kern w:val="32"/>
        </w:rPr>
        <w:t>PRESTAÇÃO DE SERVIÇOS</w:t>
      </w:r>
      <w:r w:rsidR="00483FEC" w:rsidRPr="00BE1091">
        <w:rPr>
          <w:rFonts w:ascii="Century Gothic" w:hAnsi="Century Gothic" w:cstheme="minorHAnsi"/>
          <w:b/>
          <w:kern w:val="32"/>
        </w:rPr>
        <w:t xml:space="preserve"> </w:t>
      </w:r>
      <w:r w:rsidR="001D1951" w:rsidRPr="00BE1091">
        <w:rPr>
          <w:rFonts w:ascii="Century Gothic" w:hAnsi="Century Gothic" w:cstheme="minorHAnsi"/>
          <w:b/>
          <w:kern w:val="32"/>
        </w:rPr>
        <w:t>E GARANTIAS</w:t>
      </w:r>
    </w:p>
    <w:p w14:paraId="24C1A9C4" w14:textId="77777777" w:rsidR="00FF465B" w:rsidRPr="00BE1091" w:rsidRDefault="00FF465B" w:rsidP="00856790">
      <w:pPr>
        <w:pStyle w:val="PargrafodaLista"/>
        <w:spacing w:after="240" w:line="360" w:lineRule="auto"/>
        <w:ind w:left="0" w:firstLine="709"/>
        <w:jc w:val="both"/>
        <w:rPr>
          <w:rFonts w:ascii="Century Gothic" w:eastAsia="Calibri" w:hAnsi="Century Gothic" w:cstheme="minorHAnsi"/>
        </w:rPr>
      </w:pPr>
      <w:r w:rsidRPr="00BE1091">
        <w:rPr>
          <w:rFonts w:ascii="Century Gothic" w:eastAsia="Calibri" w:hAnsi="Century Gothic" w:cstheme="minorHAnsi"/>
        </w:rPr>
        <w:t xml:space="preserve">A </w:t>
      </w:r>
      <w:r w:rsidR="00136012" w:rsidRPr="00BE1091">
        <w:rPr>
          <w:rFonts w:ascii="Century Gothic" w:eastAsia="Calibri" w:hAnsi="Century Gothic" w:cstheme="minorHAnsi"/>
        </w:rPr>
        <w:t xml:space="preserve">contratada deverá </w:t>
      </w:r>
      <w:r w:rsidR="00160EDC" w:rsidRPr="00BE1091">
        <w:rPr>
          <w:rFonts w:ascii="Century Gothic" w:eastAsia="Calibri" w:hAnsi="Century Gothic" w:cstheme="minorHAnsi"/>
        </w:rPr>
        <w:t>está no local indicado para realização do evento n</w:t>
      </w:r>
      <w:r w:rsidR="00136012" w:rsidRPr="00BE1091">
        <w:rPr>
          <w:rFonts w:ascii="Century Gothic" w:eastAsia="Calibri" w:hAnsi="Century Gothic" w:cstheme="minorHAnsi"/>
        </w:rPr>
        <w:t>o mínimo 0</w:t>
      </w:r>
      <w:r w:rsidR="00160EDC" w:rsidRPr="00BE1091">
        <w:rPr>
          <w:rFonts w:ascii="Century Gothic" w:eastAsia="Calibri" w:hAnsi="Century Gothic" w:cstheme="minorHAnsi"/>
        </w:rPr>
        <w:t>2</w:t>
      </w:r>
      <w:r w:rsidR="00136012" w:rsidRPr="00BE1091">
        <w:rPr>
          <w:rFonts w:ascii="Century Gothic" w:eastAsia="Calibri" w:hAnsi="Century Gothic" w:cstheme="minorHAnsi"/>
        </w:rPr>
        <w:t xml:space="preserve"> (</w:t>
      </w:r>
      <w:r w:rsidR="00160EDC" w:rsidRPr="00BE1091">
        <w:rPr>
          <w:rFonts w:ascii="Century Gothic" w:eastAsia="Calibri" w:hAnsi="Century Gothic" w:cstheme="minorHAnsi"/>
        </w:rPr>
        <w:t>duas</w:t>
      </w:r>
      <w:r w:rsidR="00136012" w:rsidRPr="00BE1091">
        <w:rPr>
          <w:rFonts w:ascii="Century Gothic" w:eastAsia="Calibri" w:hAnsi="Century Gothic" w:cstheme="minorHAnsi"/>
        </w:rPr>
        <w:t xml:space="preserve">) horas de antecedência, não podendo, a CONTRATADA interferir na programação do evento, bem como no horário da apresentação dos demais </w:t>
      </w:r>
      <w:proofErr w:type="spellStart"/>
      <w:r w:rsidR="00136012" w:rsidRPr="00BE1091">
        <w:rPr>
          <w:rFonts w:ascii="Century Gothic" w:eastAsia="Calibri" w:hAnsi="Century Gothic" w:cstheme="minorHAnsi"/>
        </w:rPr>
        <w:t>artistias</w:t>
      </w:r>
      <w:proofErr w:type="spellEnd"/>
      <w:r w:rsidR="00136012" w:rsidRPr="00BE1091">
        <w:rPr>
          <w:rFonts w:ascii="Century Gothic" w:eastAsia="Calibri" w:hAnsi="Century Gothic" w:cstheme="minorHAnsi"/>
        </w:rPr>
        <w:t>.</w:t>
      </w:r>
    </w:p>
    <w:p w14:paraId="349A8E89" w14:textId="77777777" w:rsidR="008D0EEE" w:rsidRPr="00BE1091" w:rsidRDefault="00C26C41" w:rsidP="00E4502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 w:cstheme="minorHAnsi"/>
          <w:b/>
          <w:kern w:val="32"/>
        </w:rPr>
        <w:t>DAS OBRIGAÇÕES</w:t>
      </w:r>
      <w:proofErr w:type="gramStart"/>
      <w:r w:rsidR="00955EAA" w:rsidRPr="00BE1091">
        <w:rPr>
          <w:rFonts w:ascii="Century Gothic" w:hAnsi="Century Gothic" w:cstheme="minorHAnsi"/>
          <w:b/>
          <w:kern w:val="32"/>
        </w:rPr>
        <w:t xml:space="preserve">  </w:t>
      </w:r>
      <w:proofErr w:type="gramEnd"/>
      <w:r w:rsidR="00955EAA" w:rsidRPr="00BE1091">
        <w:rPr>
          <w:rFonts w:ascii="Century Gothic" w:hAnsi="Century Gothic" w:cstheme="minorHAnsi"/>
          <w:b/>
          <w:kern w:val="32"/>
        </w:rPr>
        <w:t>DA CONTRATADA</w:t>
      </w:r>
    </w:p>
    <w:p w14:paraId="285AEF71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responderá pelos encargos previdenciários, trabalhistas, ISS, IR, bem como despesas com alimentação e transporte, decorrentes da execução do presente contrato;</w:t>
      </w:r>
    </w:p>
    <w:p w14:paraId="43A09B71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 xml:space="preserve">Caso ocorra interrupção do show/evento, por quaisquer motivos alheios à vontade da CREDENCIADA, antes de transcorridos 60 (sessenta) minutos do início da apresentação, a CREDENCIADA, deverá permanecer no local por mais 01 (uma) hora. Não havendo solução, a critério da CREDENCIADA, </w:t>
      </w:r>
      <w:r w:rsidRPr="00BE1091">
        <w:rPr>
          <w:rFonts w:ascii="Century Gothic" w:hAnsi="Century Gothic"/>
        </w:rPr>
        <w:lastRenderedPageBreak/>
        <w:t>durante este lapso temporal, o artista poderá deixar o local do evento, sendo assim, considerada realizada à apresentação artística;</w:t>
      </w:r>
    </w:p>
    <w:p w14:paraId="03780C48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Cabe à CREDENCIADA executar os serviços contratados obedecendo às especificações e as quantidades previstas neste contrato;</w:t>
      </w:r>
    </w:p>
    <w:p w14:paraId="2F7BCB8C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deverá respeitar as normas e procedimentos de controle interno, inclusive de acesso às dependências da CREDENCIANTE, bem como dos locais de acesso, hora pactuado, para melhor atender as necessidades da execução dos serviços contratados;</w:t>
      </w:r>
    </w:p>
    <w:p w14:paraId="3B3C85D6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Cabe a CREDENCIADA Responder pelos danos, comprovadamente causados por esta, diretamente à Administração ou aos bens do CREDENCIANTE, ou ainda a terceiros, durante a execução deste contrato, não excluindo ou reduzindo essa responsabilidade a fiscalização ou o acompanhamento pelo CONRATANTE;</w:t>
      </w:r>
    </w:p>
    <w:p w14:paraId="1BE743A1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deverá comunicar à Administração do CREDENCIANTE qualquer anormalidade constada a prestar os esclarecimentos solicitados;</w:t>
      </w:r>
    </w:p>
    <w:p w14:paraId="121A25A6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Deverá a CREDENCIADA manter durante toda a execução deste contrato, em compatibilidade com as obrigações por ela assumidas, todas as condições de habilitação e qualificações exigidas;</w:t>
      </w:r>
    </w:p>
    <w:p w14:paraId="10230096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deve arcar com as despesas decorrentes de qualquer infração cometida por seus empregados quando da execução do objeto do contrato;</w:t>
      </w:r>
    </w:p>
    <w:p w14:paraId="29DA4592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comunicará à Administração do CREDENCIANTE, no prazo mínimo de 30 (trinta) dias antecedentes a realização do evento, os motivos que impossibilitam o cumprimento dos prazos previsto neste Contrato.</w:t>
      </w:r>
    </w:p>
    <w:p w14:paraId="35ABCC07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não pode transferir a terceiros, a qualquer título, no todo ou em parte, o objeto deste contrato;</w:t>
      </w:r>
    </w:p>
    <w:p w14:paraId="1ABF0827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lastRenderedPageBreak/>
        <w:t>A CREDENCIADA deve conceder livre acesso aos documentos e registros contábeis da empresa, referente ao objeto contratado, para servidores dos órgãos e entidades públicas concedentes e dos órgãos de controle interno e externo.</w:t>
      </w:r>
    </w:p>
    <w:p w14:paraId="2DA89151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À CREDENCIADA, cabe assumir a responsabilidade por:</w:t>
      </w:r>
    </w:p>
    <w:p w14:paraId="36DB9F67" w14:textId="77777777" w:rsidR="00E4502B" w:rsidRPr="00BE1091" w:rsidRDefault="00E4502B" w:rsidP="00E4502B">
      <w:pPr>
        <w:numPr>
          <w:ilvl w:val="2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Todos os encargos de possível demanda trabalhista, civil ou penal, relacionada à execução deste contrato, originalmente ou vinculada por prevenção, conexão ou continência;</w:t>
      </w:r>
    </w:p>
    <w:p w14:paraId="227EF721" w14:textId="77777777" w:rsidR="00E4502B" w:rsidRPr="00BE1091" w:rsidRDefault="00E4502B" w:rsidP="00E4502B">
      <w:pPr>
        <w:numPr>
          <w:ilvl w:val="2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responsabilizará pelo pagamento dos artistas, não restando a CREDENCIANTE quaisquer outras obrigações pecuniárias para com a CREDENCIADA, não restando nenhuma responsabilidade pelo pagamento de despesas extras que porventura possam a ser apresentadas após o evento.</w:t>
      </w:r>
    </w:p>
    <w:p w14:paraId="7BDB761D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inadimplência da CREDENCIADA, com referência aos encargos estabelecidos no item anterior, não transfere a responsabilidade por seu pagamento à Administração do CREDENCIANTE, nem pode onerar o objeto deste contrato, razão pela qual a CREDENCIADA renuncia expressamente a qualquer vínculo de solidariedade, ativa ou passiva, com o CREDENCIANTE.</w:t>
      </w:r>
    </w:p>
    <w:p w14:paraId="2D4F4187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deverá apresentar nota fiscal e as devidas certidões de regularidade fiscal para devida liberação de pagamento.</w:t>
      </w:r>
    </w:p>
    <w:p w14:paraId="5491AFC8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  <w:b/>
          <w:bCs/>
        </w:rPr>
      </w:pPr>
      <w:r w:rsidRPr="00BE1091">
        <w:rPr>
          <w:rFonts w:ascii="Century Gothic" w:hAnsi="Century Gothic"/>
          <w:b/>
          <w:bCs/>
        </w:rPr>
        <w:t>Das Obrigações para não adoção de práticas de trabalho ilegal:</w:t>
      </w:r>
    </w:p>
    <w:p w14:paraId="74118064" w14:textId="77777777" w:rsidR="00E4502B" w:rsidRPr="00BE1091" w:rsidRDefault="00E4502B" w:rsidP="00E4502B">
      <w:pPr>
        <w:numPr>
          <w:ilvl w:val="2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 CREDENCIADA se compromete a não adotar práticas de trabalho análogo ao escravo e trabalho ilegal de crianças e adolescentes no cumprimento do presente Contrato;</w:t>
      </w:r>
    </w:p>
    <w:p w14:paraId="5E777C61" w14:textId="77777777" w:rsidR="00E4502B" w:rsidRPr="00BE1091" w:rsidRDefault="00E4502B" w:rsidP="00E4502B">
      <w:pPr>
        <w:numPr>
          <w:ilvl w:val="2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 xml:space="preserve">A CREDENCIADA se compromete a não empregar trabalhadores menores de 16 (dezesseis) anos de idade, salvo na condição de </w:t>
      </w:r>
      <w:r w:rsidRPr="00BE1091">
        <w:rPr>
          <w:rFonts w:ascii="Century Gothic" w:hAnsi="Century Gothic"/>
        </w:rPr>
        <w:lastRenderedPageBreak/>
        <w:t>aprendiz a partir de 14 (quatorze) anos de idade, nos termos da Lei no 10.097/2000, e da Consolidação das Leis do Trabalho.</w:t>
      </w:r>
    </w:p>
    <w:p w14:paraId="28EB7F6A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  <w:b/>
          <w:bCs/>
        </w:rPr>
      </w:pPr>
      <w:r w:rsidRPr="00BE1091">
        <w:rPr>
          <w:rFonts w:ascii="Century Gothic" w:hAnsi="Century Gothic"/>
          <w:b/>
          <w:bCs/>
        </w:rPr>
        <w:t>Das obrigações para proteção e preservação do meio ambiente:</w:t>
      </w:r>
    </w:p>
    <w:p w14:paraId="6D83C7BE" w14:textId="77777777" w:rsidR="00E4502B" w:rsidRPr="00BE1091" w:rsidRDefault="009C018D" w:rsidP="00E4502B">
      <w:pPr>
        <w:pStyle w:val="PargrafodaLista"/>
        <w:tabs>
          <w:tab w:val="left" w:pos="284"/>
        </w:tabs>
        <w:spacing w:after="240" w:line="360" w:lineRule="auto"/>
        <w:ind w:left="0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/>
        </w:rPr>
        <w:tab/>
      </w:r>
      <w:r w:rsidR="00E4502B" w:rsidRPr="00BE1091">
        <w:rPr>
          <w:rFonts w:ascii="Century Gothic" w:hAnsi="Century Gothic"/>
        </w:rPr>
        <w:t>A CREDENCIADA se compromete a proteger e preservar o meio ambiente, bem como a prevenir contra práticas danosas ao meio ambiente, executando seus serviços em observância dos atos legais, normativos e administrativos relativos à área de meio ambiente e correlatas, emanadas das esferas Federal, Estaduais e</w:t>
      </w:r>
      <w:r w:rsidR="00E4502B" w:rsidRPr="00BE1091">
        <w:rPr>
          <w:rFonts w:ascii="Century Gothic" w:hAnsi="Century Gothic"/>
          <w:spacing w:val="1"/>
        </w:rPr>
        <w:t xml:space="preserve"> </w:t>
      </w:r>
      <w:r w:rsidR="00E4502B" w:rsidRPr="00BE1091">
        <w:rPr>
          <w:rFonts w:ascii="Century Gothic" w:hAnsi="Century Gothic"/>
        </w:rPr>
        <w:t>Municipais,</w:t>
      </w:r>
      <w:r w:rsidR="00E4502B" w:rsidRPr="00BE1091">
        <w:rPr>
          <w:rFonts w:ascii="Century Gothic" w:hAnsi="Century Gothic"/>
          <w:spacing w:val="1"/>
        </w:rPr>
        <w:t xml:space="preserve"> </w:t>
      </w:r>
      <w:r w:rsidR="00E4502B" w:rsidRPr="00BE1091">
        <w:rPr>
          <w:rFonts w:ascii="Century Gothic" w:hAnsi="Century Gothic"/>
        </w:rPr>
        <w:t>incluindo,</w:t>
      </w:r>
      <w:r w:rsidR="00E4502B" w:rsidRPr="00BE1091">
        <w:rPr>
          <w:rFonts w:ascii="Century Gothic" w:hAnsi="Century Gothic"/>
          <w:spacing w:val="45"/>
        </w:rPr>
        <w:t xml:space="preserve"> </w:t>
      </w:r>
      <w:r w:rsidR="00E4502B" w:rsidRPr="00BE1091">
        <w:rPr>
          <w:rFonts w:ascii="Century Gothic" w:hAnsi="Century Gothic"/>
        </w:rPr>
        <w:t>mas não limitando ao cumprimento da Lei Federal no 6.938/81 (Política Nacional do</w:t>
      </w:r>
      <w:r w:rsidR="00E4502B" w:rsidRPr="00BE1091">
        <w:rPr>
          <w:rFonts w:ascii="Century Gothic" w:hAnsi="Century Gothic"/>
          <w:spacing w:val="1"/>
        </w:rPr>
        <w:t xml:space="preserve"> </w:t>
      </w:r>
      <w:r w:rsidR="00E4502B" w:rsidRPr="00BE1091">
        <w:rPr>
          <w:rFonts w:ascii="Century Gothic" w:hAnsi="Century Gothic"/>
        </w:rPr>
        <w:t>Meio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Ambiente)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e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da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Lei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no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9.605/98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(Lei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dos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Crimes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Ambientais),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implementando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ainda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esforços</w:t>
      </w:r>
      <w:r w:rsidR="00E4502B" w:rsidRPr="00BE1091">
        <w:rPr>
          <w:rFonts w:ascii="Century Gothic" w:hAnsi="Century Gothic"/>
          <w:spacing w:val="-7"/>
        </w:rPr>
        <w:t xml:space="preserve"> </w:t>
      </w:r>
      <w:r w:rsidR="00E4502B" w:rsidRPr="00BE1091">
        <w:rPr>
          <w:rFonts w:ascii="Century Gothic" w:hAnsi="Century Gothic"/>
        </w:rPr>
        <w:t>nesse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sentido</w:t>
      </w:r>
      <w:r w:rsidR="00E4502B" w:rsidRPr="00BE1091">
        <w:rPr>
          <w:rFonts w:ascii="Century Gothic" w:hAnsi="Century Gothic"/>
          <w:spacing w:val="1"/>
        </w:rPr>
        <w:t xml:space="preserve"> </w:t>
      </w:r>
      <w:r w:rsidR="00E4502B" w:rsidRPr="00BE1091">
        <w:rPr>
          <w:rFonts w:ascii="Century Gothic" w:hAnsi="Century Gothic"/>
        </w:rPr>
        <w:t>junto</w:t>
      </w:r>
      <w:r w:rsidR="00E4502B" w:rsidRPr="00BE1091">
        <w:rPr>
          <w:rFonts w:ascii="Century Gothic" w:hAnsi="Century Gothic"/>
          <w:spacing w:val="7"/>
        </w:rPr>
        <w:t xml:space="preserve"> </w:t>
      </w:r>
      <w:r w:rsidR="00E4502B" w:rsidRPr="00BE1091">
        <w:rPr>
          <w:rFonts w:ascii="Century Gothic" w:hAnsi="Century Gothic"/>
        </w:rPr>
        <w:t>aos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seus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respectivos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fornecedores</w:t>
      </w:r>
      <w:r w:rsidR="00E4502B" w:rsidRPr="00BE1091">
        <w:rPr>
          <w:rFonts w:ascii="Century Gothic" w:hAnsi="Century Gothic"/>
          <w:spacing w:val="-5"/>
        </w:rPr>
        <w:t xml:space="preserve"> </w:t>
      </w:r>
      <w:r w:rsidR="00E4502B" w:rsidRPr="00BE1091">
        <w:rPr>
          <w:rFonts w:ascii="Century Gothic" w:hAnsi="Century Gothic"/>
        </w:rPr>
        <w:t>de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produtos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e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serviços,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a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fim</w:t>
      </w:r>
      <w:r w:rsidR="00E4502B" w:rsidRPr="00BE1091">
        <w:rPr>
          <w:rFonts w:ascii="Century Gothic" w:hAnsi="Century Gothic"/>
          <w:spacing w:val="-5"/>
        </w:rPr>
        <w:t xml:space="preserve"> </w:t>
      </w:r>
      <w:r w:rsidR="00E4502B" w:rsidRPr="00BE1091">
        <w:rPr>
          <w:rFonts w:ascii="Century Gothic" w:hAnsi="Century Gothic"/>
        </w:rPr>
        <w:t>de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que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esses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também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se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comprometam</w:t>
      </w:r>
      <w:r w:rsidR="00E4502B" w:rsidRPr="00BE1091">
        <w:rPr>
          <w:rFonts w:ascii="Century Gothic" w:hAnsi="Century Gothic"/>
          <w:spacing w:val="-6"/>
        </w:rPr>
        <w:t xml:space="preserve"> </w:t>
      </w:r>
      <w:r w:rsidR="00E4502B" w:rsidRPr="00BE1091">
        <w:rPr>
          <w:rFonts w:ascii="Century Gothic" w:hAnsi="Century Gothic"/>
        </w:rPr>
        <w:t>a</w:t>
      </w:r>
      <w:r w:rsidR="00E4502B" w:rsidRPr="00BE1091">
        <w:rPr>
          <w:rFonts w:ascii="Century Gothic" w:hAnsi="Century Gothic"/>
          <w:spacing w:val="1"/>
        </w:rPr>
        <w:t xml:space="preserve"> </w:t>
      </w:r>
      <w:r w:rsidR="00E4502B" w:rsidRPr="00BE1091">
        <w:rPr>
          <w:rFonts w:ascii="Century Gothic" w:hAnsi="Century Gothic"/>
        </w:rPr>
        <w:t>conjugar esforços para proteger e preservar o meio ambiente, bem como a prevenir contra práticas danosas ao</w:t>
      </w:r>
      <w:r w:rsidR="00E4502B" w:rsidRPr="00BE1091">
        <w:rPr>
          <w:rFonts w:ascii="Century Gothic" w:hAnsi="Century Gothic"/>
          <w:spacing w:val="-43"/>
        </w:rPr>
        <w:t xml:space="preserve"> </w:t>
      </w:r>
      <w:r w:rsidR="00E4502B" w:rsidRPr="00BE1091">
        <w:rPr>
          <w:rFonts w:ascii="Century Gothic" w:hAnsi="Century Gothic"/>
        </w:rPr>
        <w:t>meio</w:t>
      </w:r>
      <w:r w:rsidR="00E4502B" w:rsidRPr="00BE1091">
        <w:rPr>
          <w:rFonts w:ascii="Century Gothic" w:hAnsi="Century Gothic"/>
          <w:spacing w:val="-2"/>
        </w:rPr>
        <w:t xml:space="preserve"> </w:t>
      </w:r>
      <w:r w:rsidR="00E4502B" w:rsidRPr="00BE1091">
        <w:rPr>
          <w:rFonts w:ascii="Century Gothic" w:hAnsi="Century Gothic"/>
        </w:rPr>
        <w:t>ambiente,</w:t>
      </w:r>
      <w:r w:rsidR="00E4502B" w:rsidRPr="00BE1091">
        <w:rPr>
          <w:rFonts w:ascii="Century Gothic" w:hAnsi="Century Gothic"/>
          <w:spacing w:val="-2"/>
        </w:rPr>
        <w:t xml:space="preserve"> </w:t>
      </w:r>
      <w:r w:rsidR="00E4502B" w:rsidRPr="00BE1091">
        <w:rPr>
          <w:rFonts w:ascii="Century Gothic" w:hAnsi="Century Gothic"/>
        </w:rPr>
        <w:t>em</w:t>
      </w:r>
      <w:r w:rsidR="00E4502B" w:rsidRPr="00BE1091">
        <w:rPr>
          <w:rFonts w:ascii="Century Gothic" w:hAnsi="Century Gothic"/>
          <w:spacing w:val="-1"/>
        </w:rPr>
        <w:t xml:space="preserve"> </w:t>
      </w:r>
      <w:r w:rsidR="00E4502B" w:rsidRPr="00BE1091">
        <w:rPr>
          <w:rFonts w:ascii="Century Gothic" w:hAnsi="Century Gothic"/>
        </w:rPr>
        <w:t>suas</w:t>
      </w:r>
      <w:r w:rsidR="00E4502B" w:rsidRPr="00BE1091">
        <w:rPr>
          <w:rFonts w:ascii="Century Gothic" w:hAnsi="Century Gothic"/>
          <w:spacing w:val="-2"/>
        </w:rPr>
        <w:t xml:space="preserve"> </w:t>
      </w:r>
      <w:r w:rsidR="00E4502B" w:rsidRPr="00BE1091">
        <w:rPr>
          <w:rFonts w:ascii="Century Gothic" w:hAnsi="Century Gothic"/>
        </w:rPr>
        <w:t>respectivas</w:t>
      </w:r>
      <w:r w:rsidR="00E4502B" w:rsidRPr="00BE1091">
        <w:rPr>
          <w:rFonts w:ascii="Century Gothic" w:hAnsi="Century Gothic"/>
          <w:spacing w:val="-1"/>
        </w:rPr>
        <w:t xml:space="preserve"> </w:t>
      </w:r>
      <w:r w:rsidR="00E4502B" w:rsidRPr="00BE1091">
        <w:rPr>
          <w:rFonts w:ascii="Century Gothic" w:hAnsi="Century Gothic"/>
        </w:rPr>
        <w:t>relações</w:t>
      </w:r>
      <w:r w:rsidR="00E4502B" w:rsidRPr="00BE1091">
        <w:rPr>
          <w:rFonts w:ascii="Century Gothic" w:hAnsi="Century Gothic"/>
          <w:spacing w:val="-2"/>
        </w:rPr>
        <w:t xml:space="preserve"> </w:t>
      </w:r>
      <w:r w:rsidR="00E4502B" w:rsidRPr="00BE1091">
        <w:rPr>
          <w:rFonts w:ascii="Century Gothic" w:hAnsi="Century Gothic"/>
        </w:rPr>
        <w:t>comerciais.</w:t>
      </w:r>
    </w:p>
    <w:p w14:paraId="7392B3BD" w14:textId="77777777" w:rsidR="00F720F7" w:rsidRPr="00BE1091" w:rsidRDefault="00F720F7" w:rsidP="00E4502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 w:cstheme="minorHAnsi"/>
          <w:b/>
          <w:kern w:val="32"/>
        </w:rPr>
        <w:t>DAS OBRIGAÇÕES</w:t>
      </w:r>
      <w:proofErr w:type="gramStart"/>
      <w:r w:rsidRPr="00BE1091">
        <w:rPr>
          <w:rFonts w:ascii="Century Gothic" w:hAnsi="Century Gothic" w:cstheme="minorHAnsi"/>
          <w:b/>
          <w:kern w:val="32"/>
        </w:rPr>
        <w:t xml:space="preserve">  </w:t>
      </w:r>
      <w:proofErr w:type="gramEnd"/>
      <w:r w:rsidRPr="00BE1091">
        <w:rPr>
          <w:rFonts w:ascii="Century Gothic" w:hAnsi="Century Gothic" w:cstheme="minorHAnsi"/>
          <w:b/>
          <w:kern w:val="32"/>
        </w:rPr>
        <w:t>DA CONTRATANTE</w:t>
      </w:r>
    </w:p>
    <w:p w14:paraId="5E065344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Exigir o cumprimento de todas as obrigações assumidas pela Credenciada, de acordo com as cláusulas do termo de credenciamento.</w:t>
      </w:r>
    </w:p>
    <w:p w14:paraId="33B5506A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Exercer o acompanhamento e a fiscalização dos serviços, por servidor especialmente designado, anotando em registro próprio as falhas detectadas, indicando dia, mês e ano, bem como o nome dos empregados eventualmente envolvidos, e encaminhando os apontamentos à autoridade competente para as providências cabíveis.</w:t>
      </w:r>
    </w:p>
    <w:p w14:paraId="4DDABDE3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Notificar a Credenciada por escrito da ocorrência de eventuais imperfeições, falhas ou irregularidades constatadas no curso da execução dos serviços, fixando prazo para a sua correção, certificando-se que as soluções por ela propostas sejam as mais adequadas.</w:t>
      </w:r>
    </w:p>
    <w:p w14:paraId="5BB37CF6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lastRenderedPageBreak/>
        <w:t>Não praticar atos de ingerência na administração da Credenciada, tais como:</w:t>
      </w:r>
    </w:p>
    <w:p w14:paraId="0FCDDEDC" w14:textId="77777777" w:rsidR="00E4502B" w:rsidRPr="00BE1091" w:rsidRDefault="00E4502B" w:rsidP="00E4502B">
      <w:pPr>
        <w:numPr>
          <w:ilvl w:val="2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 xml:space="preserve"> Direcionar a contratação de pessoas para trabalhar nas empresas Credenciadas; e</w:t>
      </w:r>
    </w:p>
    <w:p w14:paraId="67EB4A34" w14:textId="77777777" w:rsidR="00E4502B" w:rsidRPr="00BE1091" w:rsidRDefault="00E4502B" w:rsidP="00E4502B">
      <w:pPr>
        <w:numPr>
          <w:ilvl w:val="2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Considerar os trabalhadores da Credenciada como colaboradores eventuais do próprio órgão ou entidade responsável pelo credenciamento, especialmente para efeito de concessão de diárias e passagens;</w:t>
      </w:r>
    </w:p>
    <w:p w14:paraId="488A9424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Proporcionar todas as facilidades para que a CREDENCIADA possa cumprir com a obrigação de execução da prestação dos serviços dentro das normas do contrato;</w:t>
      </w:r>
    </w:p>
    <w:p w14:paraId="07620E76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Efetuar o pagamento à CREDENCIADA, nos termos deste contrato;</w:t>
      </w:r>
    </w:p>
    <w:p w14:paraId="57D16F20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Aplicar à CREDENCIADA as sanções cabíveis;</w:t>
      </w:r>
    </w:p>
    <w:p w14:paraId="18A1098D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Prestar as informações e os esclarecimentos atinentes ao objeto do Contrato que venham a ser solicitados pela CREDENCIADA;</w:t>
      </w:r>
    </w:p>
    <w:p w14:paraId="74F8216A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Publicar os extratos do contrato e de seus aditivos, se houver, no Diário Oficial do Município;</w:t>
      </w:r>
    </w:p>
    <w:p w14:paraId="6E26CC60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Fornecer o local do evento, bem como o palco montado, com todas as condições técnicas de segurança, a fim de restar salvaguardada a integridade física e psíquica dos artistas, bem como a do público em geral;</w:t>
      </w:r>
    </w:p>
    <w:p w14:paraId="617B7C3A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O presente contrato se extinguirá de pleno direito após o cumprimento de todas as obrigações por ambas as partes, com que o CREDENCIANTE de já manifesta sua total concordância.</w:t>
      </w:r>
    </w:p>
    <w:p w14:paraId="5959B8ED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Caberá a CREDENCIANTE o pagamento dos valores definidos nesse contrato, bem como promover as retenções dos impostos devidos, nos termos da lei.</w:t>
      </w:r>
    </w:p>
    <w:p w14:paraId="62183F9A" w14:textId="77777777" w:rsidR="00E4502B" w:rsidRPr="00BE1091" w:rsidRDefault="00E4502B" w:rsidP="00E4502B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lastRenderedPageBreak/>
        <w:t>Caberá a CREDENCIANTE manter a CREDENCIADA indene de qualquer questão oriunda de eventuais problemas e/ou questionamentos a respeito do regular processamento para a presente contratação.</w:t>
      </w:r>
    </w:p>
    <w:p w14:paraId="574CD92D" w14:textId="77777777" w:rsidR="00C26C41" w:rsidRPr="00BE1091" w:rsidRDefault="00C26C41" w:rsidP="00856790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 w:cstheme="minorHAnsi"/>
          <w:b/>
          <w:kern w:val="32"/>
        </w:rPr>
        <w:t>DO PAGAMENTO</w:t>
      </w:r>
    </w:p>
    <w:p w14:paraId="3A347235" w14:textId="77777777" w:rsidR="009C018D" w:rsidRPr="00BE1091" w:rsidRDefault="009C018D" w:rsidP="009C018D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Os pagamentos serão efetuados pela CREDENCIANTE (FMAC) em conta corrente da CREDENCIADA, em até 30 (trinta) dias, contados da apresentação de requerimento, nota fiscal e certidões necessárias, devidamente analisadas e atestadas pelo servidor designado pela CREDENCIANTE. Havendo erro na Nota Fiscal, ou outra circunstância que desaprove a liquidação, o pagamento será sustado, até que sejam tomadas as medidas saneadoras necessárias.</w:t>
      </w:r>
    </w:p>
    <w:p w14:paraId="090E3373" w14:textId="77777777" w:rsidR="009C018D" w:rsidRPr="00BE1091" w:rsidRDefault="009C018D" w:rsidP="009C018D">
      <w:pPr>
        <w:numPr>
          <w:ilvl w:val="1"/>
          <w:numId w:val="5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Os recursos serão liberados em parcela única, após a emissão de nota fiscal e atesto dos serviços prestados.</w:t>
      </w:r>
    </w:p>
    <w:p w14:paraId="00D86E3D" w14:textId="77777777" w:rsidR="00C26C41" w:rsidRPr="00BE1091" w:rsidRDefault="00856790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b/>
        </w:rPr>
      </w:pPr>
      <w:r w:rsidRPr="00BE1091">
        <w:rPr>
          <w:rFonts w:ascii="Century Gothic" w:hAnsi="Century Gothic" w:cstheme="minorHAnsi"/>
          <w:b/>
        </w:rPr>
        <w:t xml:space="preserve">. </w:t>
      </w:r>
      <w:r w:rsidR="00B94274" w:rsidRPr="00BE1091">
        <w:rPr>
          <w:rFonts w:ascii="Century Gothic" w:hAnsi="Century Gothic" w:cstheme="minorHAnsi"/>
          <w:b/>
        </w:rPr>
        <w:t>DOS IMPEDIMENTOS</w:t>
      </w:r>
    </w:p>
    <w:p w14:paraId="0A09DB20" w14:textId="77777777" w:rsidR="009C018D" w:rsidRPr="00BE1091" w:rsidRDefault="00BE1091" w:rsidP="009C018D">
      <w:pPr>
        <w:spacing w:after="240" w:line="360" w:lineRule="auto"/>
        <w:ind w:right="91"/>
        <w:jc w:val="both"/>
        <w:rPr>
          <w:rFonts w:ascii="Century Gothic" w:hAnsi="Century Gothic" w:cs="Calibri"/>
        </w:rPr>
      </w:pPr>
      <w:r w:rsidRPr="00BE1091">
        <w:rPr>
          <w:rFonts w:ascii="Century Gothic" w:hAnsi="Century Gothic" w:cs="Calibri"/>
        </w:rPr>
        <w:t xml:space="preserve">10.1 </w:t>
      </w:r>
      <w:r w:rsidR="009C018D" w:rsidRPr="00BE1091">
        <w:rPr>
          <w:rFonts w:ascii="Century Gothic" w:hAnsi="Century Gothic" w:cs="Calibri"/>
        </w:rPr>
        <w:t>É vedada a participação neste credenciamento:</w:t>
      </w:r>
    </w:p>
    <w:p w14:paraId="3728209C" w14:textId="77777777" w:rsidR="009C018D" w:rsidRPr="00BE1091" w:rsidRDefault="00BE1091" w:rsidP="009C018D">
      <w:pPr>
        <w:spacing w:after="240" w:line="360" w:lineRule="auto"/>
        <w:ind w:right="91"/>
        <w:jc w:val="both"/>
        <w:rPr>
          <w:rFonts w:ascii="Century Gothic" w:hAnsi="Century Gothic" w:cs="Calibri"/>
        </w:rPr>
      </w:pPr>
      <w:r w:rsidRPr="00BE1091">
        <w:rPr>
          <w:rFonts w:ascii="Century Gothic" w:hAnsi="Century Gothic" w:cs="Calibri"/>
        </w:rPr>
        <w:t>10</w:t>
      </w:r>
      <w:r w:rsidR="009C018D" w:rsidRPr="00BE1091">
        <w:rPr>
          <w:rFonts w:ascii="Century Gothic" w:hAnsi="Century Gothic" w:cs="Calibri"/>
        </w:rPr>
        <w:t>.1.1. De Membros da Comissão de Avaliação, bem como de seus cônjuges, ascendentes, descendentes em qualquer grau, além de seus sócios comerciais;</w:t>
      </w:r>
    </w:p>
    <w:p w14:paraId="1977D8AE" w14:textId="77777777" w:rsidR="009C018D" w:rsidRPr="00BE1091" w:rsidRDefault="00BE1091" w:rsidP="009C018D">
      <w:pPr>
        <w:tabs>
          <w:tab w:val="left" w:pos="9240"/>
        </w:tabs>
        <w:spacing w:after="240" w:line="360" w:lineRule="auto"/>
        <w:jc w:val="both"/>
        <w:rPr>
          <w:rFonts w:ascii="Century Gothic" w:eastAsia="Calibri" w:hAnsi="Century Gothic" w:cs="Calibri"/>
        </w:rPr>
      </w:pPr>
      <w:r w:rsidRPr="00BE1091">
        <w:rPr>
          <w:rFonts w:ascii="Century Gothic" w:hAnsi="Century Gothic" w:cs="Calibri"/>
        </w:rPr>
        <w:t>10</w:t>
      </w:r>
      <w:r w:rsidR="009C018D" w:rsidRPr="00BE1091">
        <w:rPr>
          <w:rFonts w:ascii="Century Gothic" w:eastAsia="Calibri" w:hAnsi="Century Gothic" w:cs="Calibri"/>
        </w:rPr>
        <w:t>.1.2. Proposta de pessoa Física;</w:t>
      </w:r>
    </w:p>
    <w:p w14:paraId="25C03878" w14:textId="77777777" w:rsidR="009C018D" w:rsidRPr="00BE1091" w:rsidRDefault="00BE1091" w:rsidP="009C018D">
      <w:pPr>
        <w:spacing w:after="240" w:line="360" w:lineRule="auto"/>
        <w:ind w:right="91"/>
        <w:jc w:val="both"/>
        <w:rPr>
          <w:rFonts w:ascii="Century Gothic" w:hAnsi="Century Gothic" w:cs="Calibri"/>
        </w:rPr>
      </w:pPr>
      <w:r w:rsidRPr="00BE1091">
        <w:rPr>
          <w:rFonts w:ascii="Century Gothic" w:hAnsi="Century Gothic" w:cs="Calibri"/>
        </w:rPr>
        <w:t>10</w:t>
      </w:r>
      <w:r w:rsidR="009C018D" w:rsidRPr="00BE1091">
        <w:rPr>
          <w:rFonts w:ascii="Century Gothic" w:hAnsi="Century Gothic" w:cs="Calibri"/>
        </w:rPr>
        <w:t>.1.3. Proposta de pessoa jurídica que tenha como membro de sua diretoria cargos comissionados ou estagiários da FUNDAÇÃO MUNICIPAL DE AÇÃO CULTURAL – FMAC;</w:t>
      </w:r>
    </w:p>
    <w:p w14:paraId="5A432258" w14:textId="77777777" w:rsidR="009C018D" w:rsidRPr="00BE1091" w:rsidRDefault="00BE1091" w:rsidP="009C018D">
      <w:pPr>
        <w:spacing w:after="240" w:line="360" w:lineRule="auto"/>
        <w:ind w:right="91"/>
        <w:jc w:val="both"/>
        <w:rPr>
          <w:rFonts w:ascii="Century Gothic" w:hAnsi="Century Gothic" w:cs="Calibri"/>
        </w:rPr>
      </w:pPr>
      <w:r w:rsidRPr="00BE1091">
        <w:rPr>
          <w:rFonts w:ascii="Century Gothic" w:hAnsi="Century Gothic" w:cs="Calibri"/>
        </w:rPr>
        <w:t>10</w:t>
      </w:r>
      <w:r w:rsidR="009C018D" w:rsidRPr="00BE1091">
        <w:rPr>
          <w:rFonts w:ascii="Century Gothic" w:hAnsi="Century Gothic" w:cs="Calibri"/>
        </w:rPr>
        <w:t>.1.4 Proponentes que estejam em situação de pendência, inadimplência, ausência de prestação de contas em contratos e/ou convênios celebrados com a esfera Municipal.</w:t>
      </w:r>
    </w:p>
    <w:p w14:paraId="5C896023" w14:textId="77777777" w:rsidR="009C018D" w:rsidRPr="00BE1091" w:rsidRDefault="00BE1091" w:rsidP="009C018D">
      <w:pPr>
        <w:spacing w:after="240" w:line="360" w:lineRule="auto"/>
        <w:ind w:right="91"/>
        <w:jc w:val="both"/>
        <w:rPr>
          <w:rFonts w:ascii="Century Gothic" w:hAnsi="Century Gothic" w:cs="Calibri"/>
        </w:rPr>
      </w:pPr>
      <w:r w:rsidRPr="00BE1091">
        <w:rPr>
          <w:rFonts w:ascii="Century Gothic" w:hAnsi="Century Gothic" w:cs="Calibri"/>
        </w:rPr>
        <w:lastRenderedPageBreak/>
        <w:t>10</w:t>
      </w:r>
      <w:r w:rsidR="009C018D" w:rsidRPr="00BE1091">
        <w:rPr>
          <w:rFonts w:ascii="Century Gothic" w:hAnsi="Century Gothic" w:cs="Calibri"/>
        </w:rPr>
        <w:t>.2. É vedada, na hipótese de aplicação de recursos federais transferidos mediante Convênio, a participação em licitação ou contratação de empresas que constem:</w:t>
      </w:r>
    </w:p>
    <w:p w14:paraId="1D39F436" w14:textId="77777777" w:rsidR="009C018D" w:rsidRPr="00BE1091" w:rsidRDefault="009C018D" w:rsidP="009C018D">
      <w:pPr>
        <w:tabs>
          <w:tab w:val="left" w:pos="9240"/>
        </w:tabs>
        <w:spacing w:after="240" w:line="360" w:lineRule="auto"/>
        <w:jc w:val="both"/>
        <w:rPr>
          <w:rFonts w:ascii="Century Gothic" w:eastAsia="Calibri" w:hAnsi="Century Gothic" w:cs="Calibri"/>
        </w:rPr>
      </w:pPr>
      <w:r w:rsidRPr="00BE1091">
        <w:rPr>
          <w:rFonts w:ascii="Century Gothic" w:eastAsia="Calibri" w:hAnsi="Century Gothic" w:cs="Calibri"/>
        </w:rPr>
        <w:t>I – No Cadastro de empresas inidôneas do Tribunal de Contas da União, do Ministério da Transparência, Fiscalização e Controladoria Geral da União;</w:t>
      </w:r>
    </w:p>
    <w:p w14:paraId="535A78C2" w14:textId="77777777" w:rsidR="009C018D" w:rsidRPr="00BE1091" w:rsidRDefault="009C018D" w:rsidP="009C018D">
      <w:pPr>
        <w:tabs>
          <w:tab w:val="left" w:pos="9240"/>
        </w:tabs>
        <w:spacing w:after="240" w:line="360" w:lineRule="auto"/>
        <w:jc w:val="both"/>
        <w:rPr>
          <w:rFonts w:ascii="Century Gothic" w:eastAsia="Calibri" w:hAnsi="Century Gothic" w:cs="Calibri"/>
        </w:rPr>
      </w:pPr>
      <w:r w:rsidRPr="00BE1091">
        <w:rPr>
          <w:rFonts w:ascii="Century Gothic" w:eastAsia="Calibri" w:hAnsi="Century Gothic" w:cs="Calibri"/>
        </w:rPr>
        <w:t>II – No Sistema de Cadastramento unificado de Fornecedores – SICAF como impedidas ou suspensas; ou</w:t>
      </w:r>
    </w:p>
    <w:p w14:paraId="50D78CB5" w14:textId="77777777" w:rsidR="009C018D" w:rsidRPr="00BE1091" w:rsidRDefault="009C018D" w:rsidP="00BE1091">
      <w:pPr>
        <w:pStyle w:val="PargrafodaLista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Century Gothic" w:hAnsi="Century Gothic" w:cstheme="minorHAnsi"/>
        </w:rPr>
      </w:pPr>
      <w:r w:rsidRPr="00BE1091">
        <w:rPr>
          <w:rFonts w:ascii="Century Gothic" w:eastAsia="Calibri" w:hAnsi="Century Gothic" w:cs="Calibri"/>
        </w:rPr>
        <w:t>III – No Cadastro Nacional de Condenações Civis por Ato de Improbidade Administrativa e inelegibilidade, supervisionado pelo Conselho Nacional de Justiça.</w:t>
      </w:r>
    </w:p>
    <w:p w14:paraId="783DDA9C" w14:textId="77777777" w:rsidR="00C26C41" w:rsidRPr="00BE1091" w:rsidRDefault="00C26C41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eastAsia="Calibri" w:hAnsi="Century Gothic" w:cstheme="minorHAnsi"/>
          <w:b/>
        </w:rPr>
      </w:pPr>
      <w:r w:rsidRPr="00BE1091">
        <w:rPr>
          <w:rFonts w:ascii="Century Gothic" w:hAnsi="Century Gothic" w:cstheme="minorHAnsi"/>
          <w:b/>
          <w:kern w:val="32"/>
        </w:rPr>
        <w:t>DA CONTRATAÇÃO</w:t>
      </w:r>
    </w:p>
    <w:p w14:paraId="77F89139" w14:textId="72D4CC7D" w:rsidR="0037184C" w:rsidRPr="00BE1091" w:rsidRDefault="00C26C41" w:rsidP="00856790">
      <w:pPr>
        <w:pStyle w:val="PargrafodaLista"/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  <w:bCs/>
        </w:rPr>
        <w:t xml:space="preserve">O prazo para </w:t>
      </w:r>
      <w:r w:rsidR="00CD7A6E" w:rsidRPr="00BE1091">
        <w:rPr>
          <w:rFonts w:ascii="Century Gothic" w:hAnsi="Century Gothic" w:cstheme="minorHAnsi"/>
          <w:bCs/>
        </w:rPr>
        <w:t>empresa</w:t>
      </w:r>
      <w:r w:rsidRPr="00BE1091">
        <w:rPr>
          <w:rFonts w:ascii="Century Gothic" w:hAnsi="Century Gothic" w:cstheme="minorHAnsi"/>
          <w:bCs/>
        </w:rPr>
        <w:t xml:space="preserve"> </w:t>
      </w:r>
      <w:proofErr w:type="spellStart"/>
      <w:r w:rsidR="003C51E1" w:rsidRPr="00BE1091">
        <w:rPr>
          <w:rFonts w:ascii="Century Gothic" w:hAnsi="Century Gothic" w:cstheme="minorHAnsi"/>
          <w:bCs/>
        </w:rPr>
        <w:t>selcionada</w:t>
      </w:r>
      <w:proofErr w:type="spellEnd"/>
      <w:r w:rsidRPr="00BE1091">
        <w:rPr>
          <w:rFonts w:ascii="Century Gothic" w:hAnsi="Century Gothic" w:cstheme="minorHAnsi"/>
          <w:bCs/>
        </w:rPr>
        <w:t xml:space="preserve"> assinar </w:t>
      </w:r>
      <w:r w:rsidR="005D1071" w:rsidRPr="00BE1091">
        <w:rPr>
          <w:rFonts w:ascii="Century Gothic" w:hAnsi="Century Gothic" w:cstheme="minorHAnsi"/>
        </w:rPr>
        <w:t>o respectivo termo de contrato, aceitar ou retirar a nota de empenho</w:t>
      </w:r>
      <w:r w:rsidR="00036376" w:rsidRPr="00BE1091">
        <w:rPr>
          <w:rFonts w:ascii="Century Gothic" w:hAnsi="Century Gothic" w:cstheme="minorHAnsi"/>
        </w:rPr>
        <w:t xml:space="preserve"> </w:t>
      </w:r>
      <w:r w:rsidRPr="00BE1091">
        <w:rPr>
          <w:rFonts w:ascii="Century Gothic" w:hAnsi="Century Gothic" w:cstheme="minorHAnsi"/>
          <w:bCs/>
        </w:rPr>
        <w:t>é de 0</w:t>
      </w:r>
      <w:r w:rsidR="00BE1091" w:rsidRPr="00BE1091">
        <w:rPr>
          <w:rFonts w:ascii="Century Gothic" w:hAnsi="Century Gothic" w:cstheme="minorHAnsi"/>
          <w:bCs/>
        </w:rPr>
        <w:t>3</w:t>
      </w:r>
      <w:r w:rsidRPr="00BE1091">
        <w:rPr>
          <w:rFonts w:ascii="Century Gothic" w:hAnsi="Century Gothic" w:cstheme="minorHAnsi"/>
          <w:bCs/>
        </w:rPr>
        <w:t xml:space="preserve"> (</w:t>
      </w:r>
      <w:r w:rsidR="00F91235">
        <w:rPr>
          <w:rFonts w:ascii="Century Gothic" w:hAnsi="Century Gothic" w:cstheme="minorHAnsi"/>
          <w:bCs/>
        </w:rPr>
        <w:t>três</w:t>
      </w:r>
      <w:r w:rsidRPr="00BE1091">
        <w:rPr>
          <w:rFonts w:ascii="Century Gothic" w:hAnsi="Century Gothic" w:cstheme="minorHAnsi"/>
          <w:bCs/>
        </w:rPr>
        <w:t>) dias</w:t>
      </w:r>
      <w:r w:rsidR="00BE1091" w:rsidRPr="00BE1091">
        <w:rPr>
          <w:rFonts w:ascii="Century Gothic" w:hAnsi="Century Gothic" w:cstheme="minorHAnsi"/>
          <w:bCs/>
        </w:rPr>
        <w:t xml:space="preserve"> úteis</w:t>
      </w:r>
      <w:r w:rsidRPr="00BE1091">
        <w:rPr>
          <w:rFonts w:ascii="Century Gothic" w:hAnsi="Century Gothic" w:cstheme="minorHAnsi"/>
          <w:bCs/>
        </w:rPr>
        <w:t>, contados da conv</w:t>
      </w:r>
      <w:r w:rsidR="00CD7A6E" w:rsidRPr="00BE1091">
        <w:rPr>
          <w:rFonts w:ascii="Century Gothic" w:hAnsi="Century Gothic" w:cstheme="minorHAnsi"/>
          <w:bCs/>
        </w:rPr>
        <w:t>ocação para a sua formalização.</w:t>
      </w:r>
    </w:p>
    <w:p w14:paraId="15E82FF8" w14:textId="77777777" w:rsidR="00C26C41" w:rsidRPr="00BE1091" w:rsidRDefault="00C26C41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b/>
        </w:rPr>
      </w:pPr>
      <w:r w:rsidRPr="00BE1091">
        <w:rPr>
          <w:rFonts w:ascii="Century Gothic" w:hAnsi="Century Gothic" w:cstheme="minorHAnsi"/>
          <w:b/>
        </w:rPr>
        <w:t>DA FISCALIZAÇÃO DO CONTRATO</w:t>
      </w:r>
    </w:p>
    <w:p w14:paraId="0785051B" w14:textId="77777777" w:rsidR="00C26C41" w:rsidRPr="00BE1091" w:rsidRDefault="00C26C41" w:rsidP="0085679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  <w:b/>
        </w:rPr>
      </w:pPr>
      <w:r w:rsidRPr="00BE1091">
        <w:rPr>
          <w:rFonts w:ascii="Century Gothic" w:hAnsi="Century Gothic" w:cstheme="minorHAnsi"/>
        </w:rPr>
        <w:t xml:space="preserve">A </w:t>
      </w:r>
      <w:r w:rsidRPr="00BE1091">
        <w:rPr>
          <w:rFonts w:ascii="Century Gothic" w:hAnsi="Century Gothic" w:cstheme="minorHAnsi"/>
          <w:bCs/>
        </w:rPr>
        <w:t>contratação</w:t>
      </w:r>
      <w:r w:rsidRPr="00BE1091">
        <w:rPr>
          <w:rFonts w:ascii="Century Gothic" w:hAnsi="Century Gothic" w:cstheme="minorHAnsi"/>
        </w:rPr>
        <w:t xml:space="preserve"> será acompanhada e fiscalizada por servidor a ser designado pelo Gestor da Pasta.</w:t>
      </w:r>
    </w:p>
    <w:p w14:paraId="15217F47" w14:textId="77777777" w:rsidR="00C26C41" w:rsidRPr="00BE1091" w:rsidRDefault="00C26C41" w:rsidP="0085679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 xml:space="preserve">O </w:t>
      </w:r>
      <w:r w:rsidR="001F7172" w:rsidRPr="00BE1091">
        <w:rPr>
          <w:rFonts w:ascii="Century Gothic" w:hAnsi="Century Gothic" w:cstheme="minorHAnsi"/>
        </w:rPr>
        <w:t>fiscal</w:t>
      </w:r>
      <w:r w:rsidRPr="00BE1091">
        <w:rPr>
          <w:rFonts w:ascii="Century Gothic" w:hAnsi="Century Gothic" w:cstheme="minorHAnsi"/>
        </w:rPr>
        <w:t xml:space="preserve"> da contratação terá, entre outras, as seguintes atribuições: </w:t>
      </w:r>
    </w:p>
    <w:p w14:paraId="411C8F8C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Expedir</w:t>
      </w:r>
      <w:r w:rsidR="00C26C41" w:rsidRPr="00BE1091">
        <w:rPr>
          <w:rFonts w:ascii="Century Gothic" w:hAnsi="Century Gothic" w:cstheme="minorHAnsi"/>
          <w:color w:val="auto"/>
        </w:rPr>
        <w:t xml:space="preserve"> ordens de </w:t>
      </w:r>
      <w:r w:rsidR="000D7234" w:rsidRPr="00BE1091">
        <w:rPr>
          <w:rFonts w:ascii="Century Gothic" w:hAnsi="Century Gothic" w:cstheme="minorHAnsi"/>
          <w:color w:val="auto"/>
        </w:rPr>
        <w:t>Serviços</w:t>
      </w:r>
      <w:r w:rsidR="00C26C41" w:rsidRPr="00BE1091">
        <w:rPr>
          <w:rFonts w:ascii="Century Gothic" w:hAnsi="Century Gothic" w:cstheme="minorHAnsi"/>
          <w:color w:val="auto"/>
        </w:rPr>
        <w:t xml:space="preserve">; </w:t>
      </w:r>
    </w:p>
    <w:p w14:paraId="7FBBD602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P</w:t>
      </w:r>
      <w:r w:rsidR="00C26C41" w:rsidRPr="00BE1091">
        <w:rPr>
          <w:rFonts w:ascii="Century Gothic" w:hAnsi="Century Gothic" w:cstheme="minorHAnsi"/>
          <w:color w:val="auto"/>
        </w:rPr>
        <w:t>roceder ao acompanhamento técnico da execução dos serviços;</w:t>
      </w:r>
    </w:p>
    <w:p w14:paraId="640DF6FF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F</w:t>
      </w:r>
      <w:r w:rsidR="00C26C41" w:rsidRPr="00BE1091">
        <w:rPr>
          <w:rFonts w:ascii="Century Gothic" w:hAnsi="Century Gothic" w:cstheme="minorHAnsi"/>
          <w:color w:val="auto"/>
        </w:rPr>
        <w:t xml:space="preserve">iscalizar a execução do Contrato quanto à qualidade desejada; </w:t>
      </w:r>
    </w:p>
    <w:p w14:paraId="06C9809D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C</w:t>
      </w:r>
      <w:r w:rsidR="00C26C41" w:rsidRPr="00BE1091">
        <w:rPr>
          <w:rFonts w:ascii="Century Gothic" w:hAnsi="Century Gothic" w:cstheme="minorHAnsi"/>
          <w:color w:val="auto"/>
        </w:rPr>
        <w:t xml:space="preserve">omunicar à Contratada o descumprimento do contrato e indicar os procedimentos necessários ao seu correto cumprimento; </w:t>
      </w:r>
    </w:p>
    <w:p w14:paraId="7B57B0B1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lastRenderedPageBreak/>
        <w:t>S</w:t>
      </w:r>
      <w:r w:rsidR="00C26C41" w:rsidRPr="00BE1091">
        <w:rPr>
          <w:rFonts w:ascii="Century Gothic" w:hAnsi="Century Gothic" w:cstheme="minorHAnsi"/>
          <w:color w:val="auto"/>
        </w:rPr>
        <w:t xml:space="preserve">olicitar à Administração a aplicação de penalidades por descumprimento de cláusula contratual; </w:t>
      </w:r>
    </w:p>
    <w:p w14:paraId="6E227633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F</w:t>
      </w:r>
      <w:r w:rsidR="00C26C41" w:rsidRPr="00BE1091">
        <w:rPr>
          <w:rFonts w:ascii="Century Gothic" w:hAnsi="Century Gothic" w:cstheme="minorHAnsi"/>
          <w:color w:val="auto"/>
        </w:rPr>
        <w:t xml:space="preserve">ornecer atestados de capacidade técnica quando solicitado, desde que atendidas às obrigações contratuais; </w:t>
      </w:r>
    </w:p>
    <w:p w14:paraId="3B1D8521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Atestar</w:t>
      </w:r>
      <w:r w:rsidR="00C26C41" w:rsidRPr="00BE1091">
        <w:rPr>
          <w:rFonts w:ascii="Century Gothic" w:hAnsi="Century Gothic" w:cstheme="minorHAnsi"/>
          <w:color w:val="auto"/>
        </w:rPr>
        <w:t xml:space="preserve"> as notas fiscais relativas </w:t>
      </w:r>
      <w:r w:rsidR="00524260" w:rsidRPr="00BE1091">
        <w:rPr>
          <w:rFonts w:ascii="Century Gothic" w:hAnsi="Century Gothic" w:cstheme="minorHAnsi"/>
          <w:color w:val="auto"/>
        </w:rPr>
        <w:t>à</w:t>
      </w:r>
      <w:r w:rsidR="00C26C41" w:rsidRPr="00BE1091">
        <w:rPr>
          <w:rFonts w:ascii="Century Gothic" w:hAnsi="Century Gothic" w:cstheme="minorHAnsi"/>
          <w:color w:val="auto"/>
        </w:rPr>
        <w:t xml:space="preserve"> execução dos serviços para efeito de pagamentos; </w:t>
      </w:r>
    </w:p>
    <w:p w14:paraId="76890D8A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R</w:t>
      </w:r>
      <w:r w:rsidR="00C26C41" w:rsidRPr="00BE1091">
        <w:rPr>
          <w:rFonts w:ascii="Century Gothic" w:hAnsi="Century Gothic" w:cstheme="minorHAnsi"/>
          <w:color w:val="auto"/>
        </w:rPr>
        <w:t xml:space="preserve">ecusar o objeto que for </w:t>
      </w:r>
      <w:r w:rsidR="009F422D" w:rsidRPr="00BE1091">
        <w:rPr>
          <w:rFonts w:ascii="Century Gothic" w:hAnsi="Century Gothic" w:cstheme="minorHAnsi"/>
          <w:color w:val="auto"/>
        </w:rPr>
        <w:t>executado</w:t>
      </w:r>
      <w:r w:rsidR="00C26C41" w:rsidRPr="00BE1091">
        <w:rPr>
          <w:rFonts w:ascii="Century Gothic" w:hAnsi="Century Gothic" w:cstheme="minorHAnsi"/>
          <w:color w:val="auto"/>
        </w:rPr>
        <w:t xml:space="preserve"> fora das especificações contidas no Contrato ou que forem executados em quantidades divergentes daquelas constantes na ordem de serviços;</w:t>
      </w:r>
    </w:p>
    <w:p w14:paraId="02D95D13" w14:textId="77777777" w:rsidR="00C26C41" w:rsidRPr="00BE1091" w:rsidRDefault="00A56293" w:rsidP="00856790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color w:val="auto"/>
        </w:rPr>
      </w:pPr>
      <w:r w:rsidRPr="00BE1091">
        <w:rPr>
          <w:rFonts w:ascii="Century Gothic" w:hAnsi="Century Gothic" w:cstheme="minorHAnsi"/>
          <w:color w:val="auto"/>
        </w:rPr>
        <w:t>S</w:t>
      </w:r>
      <w:r w:rsidR="00C26C41" w:rsidRPr="00BE1091">
        <w:rPr>
          <w:rFonts w:ascii="Century Gothic" w:hAnsi="Century Gothic" w:cstheme="minorHAnsi"/>
          <w:color w:val="auto"/>
        </w:rPr>
        <w:t>olicitar à Contratada e a seu preposto todas as providências necessárias ao bom e fiel cumprimento das obrigações.</w:t>
      </w:r>
    </w:p>
    <w:p w14:paraId="67D451C8" w14:textId="77777777" w:rsidR="00C26C41" w:rsidRPr="00BE1091" w:rsidRDefault="00C26C41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b/>
          <w:bCs/>
        </w:rPr>
      </w:pPr>
      <w:r w:rsidRPr="00BE1091">
        <w:rPr>
          <w:rFonts w:ascii="Century Gothic" w:hAnsi="Century Gothic" w:cstheme="minorHAnsi"/>
          <w:b/>
          <w:bCs/>
        </w:rPr>
        <w:t xml:space="preserve">DO REAJUSTE, DOS ACRÉSCIMOS OU </w:t>
      </w:r>
      <w:r w:rsidR="00633338" w:rsidRPr="00BE1091">
        <w:rPr>
          <w:rFonts w:ascii="Century Gothic" w:hAnsi="Century Gothic" w:cstheme="minorHAnsi"/>
          <w:b/>
          <w:bCs/>
        </w:rPr>
        <w:t>SUPRESSÕES.</w:t>
      </w:r>
    </w:p>
    <w:p w14:paraId="5752421E" w14:textId="77777777" w:rsidR="00297070" w:rsidRPr="00BE1091" w:rsidRDefault="00E86CAA" w:rsidP="0085679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  <w:bCs/>
        </w:rPr>
        <w:t xml:space="preserve">Fica </w:t>
      </w:r>
      <w:r w:rsidRPr="00BE1091">
        <w:rPr>
          <w:rFonts w:ascii="Century Gothic" w:hAnsi="Century Gothic" w:cstheme="minorHAnsi"/>
        </w:rPr>
        <w:t>proibido</w:t>
      </w:r>
      <w:r w:rsidRPr="00BE1091">
        <w:rPr>
          <w:rFonts w:ascii="Century Gothic" w:hAnsi="Century Gothic" w:cstheme="minorHAnsi"/>
          <w:bCs/>
        </w:rPr>
        <w:t xml:space="preserve"> o reajuste do valor</w:t>
      </w:r>
      <w:r w:rsidR="00AA2CC6" w:rsidRPr="00BE1091">
        <w:rPr>
          <w:rFonts w:ascii="Century Gothic" w:hAnsi="Century Gothic" w:cstheme="minorHAnsi"/>
          <w:bCs/>
        </w:rPr>
        <w:t xml:space="preserve"> durante a vigência do contrato.</w:t>
      </w:r>
    </w:p>
    <w:p w14:paraId="09BF6F4A" w14:textId="77777777" w:rsidR="00C26C41" w:rsidRPr="00BE1091" w:rsidRDefault="00C26C41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  <w:b/>
        </w:rPr>
        <w:t>DA RESCISÃO</w:t>
      </w:r>
    </w:p>
    <w:p w14:paraId="101D1D10" w14:textId="77777777" w:rsidR="00DC7F95" w:rsidRPr="00BE1091" w:rsidRDefault="00DC7F95" w:rsidP="0085679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O contrato poderá ser rescindido a qualquer tempo, desde que a parte denunciante comunique à outra formalmente, sendo assegurada à Prefeitura a rescisão unilateral na forma do disposto no art. 77, da Lei Federal nº 8.666/93.</w:t>
      </w:r>
    </w:p>
    <w:p w14:paraId="47F0A49C" w14:textId="77777777" w:rsidR="00E94111" w:rsidRPr="00BE1091" w:rsidRDefault="00DC7F95" w:rsidP="0085679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 xml:space="preserve"> A inexecução total ou parcial d</w:t>
      </w:r>
      <w:r w:rsidR="00DD62DB" w:rsidRPr="00BE1091">
        <w:rPr>
          <w:rFonts w:ascii="Century Gothic" w:hAnsi="Century Gothic" w:cstheme="minorHAnsi"/>
        </w:rPr>
        <w:t>o</w:t>
      </w:r>
      <w:r w:rsidRPr="00BE1091">
        <w:rPr>
          <w:rFonts w:ascii="Century Gothic" w:hAnsi="Century Gothic" w:cstheme="minorHAnsi"/>
        </w:rPr>
        <w:t xml:space="preserve"> contrato enseja a sua rescisão, conforme disposto nos artigos 77 a 80 da Lei nº 8.666/93.</w:t>
      </w:r>
    </w:p>
    <w:p w14:paraId="75E7DE8B" w14:textId="77777777" w:rsidR="00CF3D1F" w:rsidRPr="00BE1091" w:rsidRDefault="00DC7F95" w:rsidP="0085679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Os casos de rescisão contratual devem ser formalmente motivados nos autos do processo, assegurado à contraditória e ampla defesa.</w:t>
      </w:r>
    </w:p>
    <w:p w14:paraId="5B516D96" w14:textId="77777777" w:rsidR="00CF3D1F" w:rsidRPr="00BE1091" w:rsidRDefault="00DC7F95" w:rsidP="0085679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A CONTRATADA reconhece todos os direitos do CONTRATANTE em caso de rescisão administrativa prevista no art. 77 da Lei nº 8.666/93, inclusive de assunção do objeto na forma do art. 80 do mesmo estatuto legal.</w:t>
      </w:r>
    </w:p>
    <w:p w14:paraId="5DE5ED54" w14:textId="77777777" w:rsidR="00DC7F95" w:rsidRPr="00BE1091" w:rsidRDefault="00DC7F95" w:rsidP="0085679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lastRenderedPageBreak/>
        <w:t>Se, por caso fortuito ou força maior, o evento não puder ser realizado, as partes pactuarão outra data ou farão a devolução dos valores pagos e ressarcimento do que fora gasto nos preparativos do evento à CONTRATADA.</w:t>
      </w:r>
    </w:p>
    <w:p w14:paraId="58CEA78D" w14:textId="77777777" w:rsidR="00C26C41" w:rsidRPr="00BE1091" w:rsidRDefault="00DC7F95" w:rsidP="0085679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Em qualquer hipótese de não realização do show</w:t>
      </w:r>
      <w:r w:rsidR="007D3DE6" w:rsidRPr="00BE1091">
        <w:rPr>
          <w:rFonts w:ascii="Century Gothic" w:hAnsi="Century Gothic" w:cstheme="minorHAnsi"/>
        </w:rPr>
        <w:t xml:space="preserve"> </w:t>
      </w:r>
      <w:r w:rsidRPr="00BE1091">
        <w:rPr>
          <w:rFonts w:ascii="Century Gothic" w:hAnsi="Century Gothic" w:cstheme="minorHAnsi"/>
        </w:rPr>
        <w:t>a comunicação ao público a respeito do cancelamento será responsabilidade da CONTRATANTE</w:t>
      </w:r>
      <w:r w:rsidR="00C26C41" w:rsidRPr="00BE1091">
        <w:rPr>
          <w:rFonts w:ascii="Century Gothic" w:hAnsi="Century Gothic" w:cstheme="minorHAnsi"/>
        </w:rPr>
        <w:t>.</w:t>
      </w:r>
    </w:p>
    <w:p w14:paraId="0AFEA59E" w14:textId="77777777" w:rsidR="00C26C41" w:rsidRPr="00BE1091" w:rsidRDefault="00C90B67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b/>
        </w:rPr>
      </w:pPr>
      <w:r w:rsidRPr="00BE1091">
        <w:rPr>
          <w:rFonts w:ascii="Century Gothic" w:hAnsi="Century Gothic" w:cstheme="minorHAnsi"/>
          <w:b/>
        </w:rPr>
        <w:t>DAS PENALIDADES</w:t>
      </w:r>
    </w:p>
    <w:p w14:paraId="66244642" w14:textId="77777777" w:rsidR="00E4502B" w:rsidRPr="00BE1091" w:rsidRDefault="00E4502B" w:rsidP="00E4502B">
      <w:pPr>
        <w:numPr>
          <w:ilvl w:val="1"/>
          <w:numId w:val="42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Durante a vigência do credenciamento, o credenciado deverá cumprir contínua e integralmente o disposto neste Edital e no termo de credenciamento que celebrar com a FMAC.</w:t>
      </w:r>
    </w:p>
    <w:p w14:paraId="18A84418" w14:textId="77777777" w:rsidR="00E4502B" w:rsidRPr="00BE1091" w:rsidRDefault="00E4502B" w:rsidP="00E4502B">
      <w:pPr>
        <w:numPr>
          <w:ilvl w:val="1"/>
          <w:numId w:val="42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O não cumprimento das disposições mencionadas, no Edital e seus anexos, podendo ainda acarretar as seguintes penalidades ao credenciado, garantido o contraditório e a ampla defesa e sem prejuízo de outras sanções cabíveis:</w:t>
      </w:r>
    </w:p>
    <w:p w14:paraId="0A4918B3" w14:textId="77777777" w:rsidR="00E4502B" w:rsidRPr="00BE1091" w:rsidRDefault="00E4502B" w:rsidP="00E4502B">
      <w:pPr>
        <w:numPr>
          <w:ilvl w:val="0"/>
          <w:numId w:val="41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advertência por escrito;</w:t>
      </w:r>
    </w:p>
    <w:p w14:paraId="3145458C" w14:textId="77777777" w:rsidR="00E4502B" w:rsidRPr="00BE1091" w:rsidRDefault="00E4502B" w:rsidP="00E4502B">
      <w:pPr>
        <w:numPr>
          <w:ilvl w:val="0"/>
          <w:numId w:val="41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suspensão temporária do seu credenciamento;</w:t>
      </w:r>
    </w:p>
    <w:p w14:paraId="4989E061" w14:textId="77777777" w:rsidR="00E4502B" w:rsidRPr="00BE1091" w:rsidRDefault="00E4502B" w:rsidP="00E4502B">
      <w:pPr>
        <w:numPr>
          <w:ilvl w:val="0"/>
          <w:numId w:val="41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descredenciamento, assegurados o contraditório e ampla defesa.</w:t>
      </w:r>
    </w:p>
    <w:p w14:paraId="4971BEE2" w14:textId="77777777" w:rsidR="00E4502B" w:rsidRPr="00BE1091" w:rsidRDefault="00E4502B" w:rsidP="00E4502B">
      <w:pPr>
        <w:numPr>
          <w:ilvl w:val="1"/>
          <w:numId w:val="42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>O credenciado poderá solicitar seu descredenciamento a qualquer tempo, mediante o envio de solicitação escrita à FMAC, cujo deferimento deverá ocorrer no prazo máximo de 5 (cinco) dias. O pedido de descredenciamento não desincumbe o credenciado do cumprimento de eventuais termos de credenciamentos assumidos e das responsabilidades a eles atreladas, cabendo em casos de irregularidade na execução do serviço a aplicação das sanções definidas neste Edital.</w:t>
      </w:r>
    </w:p>
    <w:p w14:paraId="2BB4AF2E" w14:textId="77777777" w:rsidR="00E4502B" w:rsidRPr="00BE1091" w:rsidRDefault="00E4502B" w:rsidP="00E4502B">
      <w:pPr>
        <w:numPr>
          <w:ilvl w:val="1"/>
          <w:numId w:val="42"/>
        </w:numPr>
        <w:spacing w:after="200" w:line="360" w:lineRule="auto"/>
        <w:jc w:val="both"/>
        <w:rPr>
          <w:rFonts w:ascii="Century Gothic" w:hAnsi="Century Gothic"/>
        </w:rPr>
      </w:pPr>
      <w:r w:rsidRPr="00BE1091">
        <w:rPr>
          <w:rFonts w:ascii="Century Gothic" w:hAnsi="Century Gothic"/>
        </w:rPr>
        <w:t xml:space="preserve">As penalidades previstas são independentes entre si, podendo ser aplicadas isoladas ou cumulativamente, sem prejuízo de outras medidas cabíveis, garantida a ampla defesa e o contraditório, acarretando, de </w:t>
      </w:r>
      <w:r w:rsidRPr="00BE1091">
        <w:rPr>
          <w:rFonts w:ascii="Century Gothic" w:hAnsi="Century Gothic"/>
        </w:rPr>
        <w:lastRenderedPageBreak/>
        <w:t>acordo com a situação, o descredenciamento, independentemente de interpelação judicial ou extrajudicial, nos termos da lei.</w:t>
      </w:r>
    </w:p>
    <w:p w14:paraId="4DB151B3" w14:textId="77777777" w:rsidR="002F4A29" w:rsidRPr="00BE1091" w:rsidRDefault="002F4A29" w:rsidP="00856790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240" w:line="360" w:lineRule="auto"/>
        <w:ind w:left="0" w:firstLine="0"/>
        <w:jc w:val="both"/>
        <w:rPr>
          <w:rFonts w:ascii="Century Gothic" w:hAnsi="Century Gothic" w:cstheme="minorHAnsi"/>
          <w:b/>
          <w:bCs/>
        </w:rPr>
      </w:pPr>
      <w:r w:rsidRPr="00BE1091">
        <w:rPr>
          <w:rFonts w:ascii="Century Gothic" w:hAnsi="Century Gothic" w:cstheme="minorHAnsi"/>
          <w:b/>
        </w:rPr>
        <w:t>DA GESTAO CONTRATUAL E FISCALIZAÇÃO</w:t>
      </w:r>
    </w:p>
    <w:p w14:paraId="26981FA3" w14:textId="77777777" w:rsidR="002D48C1" w:rsidRPr="00BE1091" w:rsidRDefault="002F4A29" w:rsidP="00856790">
      <w:pPr>
        <w:pStyle w:val="PargrafodaLista"/>
        <w:spacing w:after="240" w:line="360" w:lineRule="auto"/>
        <w:ind w:left="0" w:right="85"/>
        <w:jc w:val="both"/>
        <w:rPr>
          <w:rFonts w:ascii="Century Gothic" w:eastAsia="Arial" w:hAnsi="Century Gothic" w:cstheme="minorHAnsi"/>
        </w:rPr>
      </w:pPr>
      <w:r w:rsidRPr="00BE1091">
        <w:rPr>
          <w:rFonts w:ascii="Century Gothic" w:eastAsia="Arial" w:hAnsi="Century Gothic" w:cstheme="minorHAnsi"/>
        </w:rPr>
        <w:t>1</w:t>
      </w:r>
      <w:r w:rsidR="00206E7A" w:rsidRPr="00BE1091">
        <w:rPr>
          <w:rFonts w:ascii="Century Gothic" w:eastAsia="Arial" w:hAnsi="Century Gothic" w:cstheme="minorHAnsi"/>
        </w:rPr>
        <w:t>6</w:t>
      </w:r>
      <w:r w:rsidRPr="00BE1091">
        <w:rPr>
          <w:rFonts w:ascii="Century Gothic" w:eastAsia="Arial" w:hAnsi="Century Gothic" w:cstheme="minorHAnsi"/>
        </w:rPr>
        <w:t>.</w:t>
      </w:r>
      <w:r w:rsidR="00C31BF9" w:rsidRPr="00BE1091">
        <w:rPr>
          <w:rFonts w:ascii="Century Gothic" w:eastAsia="Arial" w:hAnsi="Century Gothic" w:cstheme="minorHAnsi"/>
        </w:rPr>
        <w:t>1</w:t>
      </w:r>
      <w:r w:rsidRPr="00BE1091">
        <w:rPr>
          <w:rFonts w:ascii="Century Gothic" w:eastAsia="Arial" w:hAnsi="Century Gothic" w:cstheme="minorHAnsi"/>
        </w:rPr>
        <w:t>. A</w:t>
      </w:r>
      <w:r w:rsidRPr="00BE1091">
        <w:rPr>
          <w:rFonts w:ascii="Century Gothic" w:eastAsia="Arial" w:hAnsi="Century Gothic" w:cstheme="minorHAnsi"/>
          <w:spacing w:val="-9"/>
        </w:rPr>
        <w:t xml:space="preserve"> </w:t>
      </w:r>
      <w:r w:rsidRPr="00BE1091">
        <w:rPr>
          <w:rFonts w:ascii="Century Gothic" w:eastAsia="Arial" w:hAnsi="Century Gothic" w:cstheme="minorHAnsi"/>
          <w:spacing w:val="-1"/>
        </w:rPr>
        <w:t>C</w:t>
      </w:r>
      <w:r w:rsidRPr="00BE1091">
        <w:rPr>
          <w:rFonts w:ascii="Century Gothic" w:eastAsia="Arial" w:hAnsi="Century Gothic" w:cstheme="minorHAnsi"/>
          <w:spacing w:val="1"/>
        </w:rPr>
        <w:t>ontratante</w:t>
      </w:r>
      <w:r w:rsidRPr="00BE1091">
        <w:rPr>
          <w:rFonts w:ascii="Century Gothic" w:eastAsia="Arial" w:hAnsi="Century Gothic" w:cstheme="minorHAnsi"/>
          <w:spacing w:val="-9"/>
        </w:rPr>
        <w:t xml:space="preserve"> 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</w:rPr>
        <w:t>n</w:t>
      </w:r>
      <w:r w:rsidRPr="00BE1091">
        <w:rPr>
          <w:rFonts w:ascii="Century Gothic" w:eastAsia="Arial" w:hAnsi="Century Gothic" w:cstheme="minorHAnsi"/>
          <w:spacing w:val="-1"/>
        </w:rPr>
        <w:t>di</w:t>
      </w:r>
      <w:r w:rsidRPr="00BE1091">
        <w:rPr>
          <w:rFonts w:ascii="Century Gothic" w:eastAsia="Arial" w:hAnsi="Century Gothic" w:cstheme="minorHAnsi"/>
        </w:rPr>
        <w:t>cará</w:t>
      </w:r>
      <w:r w:rsidRPr="00BE1091">
        <w:rPr>
          <w:rFonts w:ascii="Century Gothic" w:eastAsia="Arial" w:hAnsi="Century Gothic" w:cstheme="minorHAnsi"/>
          <w:spacing w:val="-8"/>
        </w:rPr>
        <w:t xml:space="preserve"> </w:t>
      </w:r>
      <w:r w:rsidRPr="00BE1091">
        <w:rPr>
          <w:rFonts w:ascii="Century Gothic" w:eastAsia="Arial" w:hAnsi="Century Gothic" w:cstheme="minorHAnsi"/>
        </w:rPr>
        <w:t>o</w:t>
      </w:r>
      <w:r w:rsidRPr="00BE1091">
        <w:rPr>
          <w:rFonts w:ascii="Century Gothic" w:eastAsia="Arial" w:hAnsi="Century Gothic" w:cstheme="minorHAnsi"/>
          <w:spacing w:val="-7"/>
        </w:rPr>
        <w:t xml:space="preserve"> </w:t>
      </w:r>
      <w:r w:rsidRPr="00BE1091">
        <w:rPr>
          <w:rFonts w:ascii="Century Gothic" w:eastAsia="Arial" w:hAnsi="Century Gothic" w:cstheme="minorHAnsi"/>
        </w:rPr>
        <w:t>g</w:t>
      </w:r>
      <w:r w:rsidRPr="00BE1091">
        <w:rPr>
          <w:rFonts w:ascii="Century Gothic" w:eastAsia="Arial" w:hAnsi="Century Gothic" w:cstheme="minorHAnsi"/>
          <w:spacing w:val="-1"/>
        </w:rPr>
        <w:t>e</w:t>
      </w:r>
      <w:r w:rsidRPr="00BE1091">
        <w:rPr>
          <w:rFonts w:ascii="Century Gothic" w:eastAsia="Arial" w:hAnsi="Century Gothic" w:cstheme="minorHAnsi"/>
          <w:spacing w:val="-2"/>
        </w:rPr>
        <w:t>s</w:t>
      </w:r>
      <w:r w:rsidRPr="00BE1091">
        <w:rPr>
          <w:rFonts w:ascii="Century Gothic" w:eastAsia="Arial" w:hAnsi="Century Gothic" w:cstheme="minorHAnsi"/>
          <w:spacing w:val="1"/>
        </w:rPr>
        <w:t>t</w:t>
      </w:r>
      <w:r w:rsidRPr="00BE1091">
        <w:rPr>
          <w:rFonts w:ascii="Century Gothic" w:eastAsia="Arial" w:hAnsi="Century Gothic" w:cstheme="minorHAnsi"/>
        </w:rPr>
        <w:t>or</w:t>
      </w:r>
      <w:r w:rsidRPr="00BE1091">
        <w:rPr>
          <w:rFonts w:ascii="Century Gothic" w:eastAsia="Arial" w:hAnsi="Century Gothic" w:cstheme="minorHAnsi"/>
          <w:spacing w:val="-10"/>
        </w:rPr>
        <w:t xml:space="preserve"> </w:t>
      </w:r>
      <w:r w:rsidRPr="00BE1091">
        <w:rPr>
          <w:rFonts w:ascii="Century Gothic" w:eastAsia="Arial" w:hAnsi="Century Gothic" w:cstheme="minorHAnsi"/>
        </w:rPr>
        <w:t>do</w:t>
      </w:r>
      <w:r w:rsidRPr="00BE1091">
        <w:rPr>
          <w:rFonts w:ascii="Century Gothic" w:eastAsia="Arial" w:hAnsi="Century Gothic" w:cstheme="minorHAnsi"/>
          <w:spacing w:val="-9"/>
        </w:rPr>
        <w:t xml:space="preserve"> </w:t>
      </w:r>
      <w:r w:rsidRPr="00BE1091">
        <w:rPr>
          <w:rFonts w:ascii="Century Gothic" w:eastAsia="Arial" w:hAnsi="Century Gothic" w:cstheme="minorHAnsi"/>
        </w:rPr>
        <w:t>co</w:t>
      </w:r>
      <w:r w:rsidRPr="00BE1091">
        <w:rPr>
          <w:rFonts w:ascii="Century Gothic" w:eastAsia="Arial" w:hAnsi="Century Gothic" w:cstheme="minorHAnsi"/>
          <w:spacing w:val="-3"/>
        </w:rPr>
        <w:t>n</w:t>
      </w:r>
      <w:r w:rsidRPr="00BE1091">
        <w:rPr>
          <w:rFonts w:ascii="Century Gothic" w:eastAsia="Arial" w:hAnsi="Century Gothic" w:cstheme="minorHAnsi"/>
          <w:spacing w:val="1"/>
        </w:rPr>
        <w:t>tr</w:t>
      </w:r>
      <w:r w:rsidRPr="00BE1091">
        <w:rPr>
          <w:rFonts w:ascii="Century Gothic" w:eastAsia="Arial" w:hAnsi="Century Gothic" w:cstheme="minorHAnsi"/>
          <w:spacing w:val="-3"/>
        </w:rPr>
        <w:t>a</w:t>
      </w:r>
      <w:r w:rsidRPr="00BE1091">
        <w:rPr>
          <w:rFonts w:ascii="Century Gothic" w:eastAsia="Arial" w:hAnsi="Century Gothic" w:cstheme="minorHAnsi"/>
          <w:spacing w:val="1"/>
        </w:rPr>
        <w:t>t</w:t>
      </w:r>
      <w:r w:rsidRPr="00BE1091">
        <w:rPr>
          <w:rFonts w:ascii="Century Gothic" w:eastAsia="Arial" w:hAnsi="Century Gothic" w:cstheme="minorHAnsi"/>
        </w:rPr>
        <w:t>o</w:t>
      </w:r>
      <w:r w:rsidRPr="00BE1091">
        <w:rPr>
          <w:rFonts w:ascii="Century Gothic" w:eastAsia="Arial" w:hAnsi="Century Gothic" w:cstheme="minorHAnsi"/>
          <w:spacing w:val="-11"/>
        </w:rPr>
        <w:t xml:space="preserve"> </w:t>
      </w:r>
      <w:r w:rsidRPr="00BE1091">
        <w:rPr>
          <w:rFonts w:ascii="Century Gothic" w:eastAsia="Arial" w:hAnsi="Century Gothic" w:cstheme="minorHAnsi"/>
        </w:rPr>
        <w:t>p</w:t>
      </w:r>
      <w:r w:rsidRPr="00BE1091">
        <w:rPr>
          <w:rFonts w:ascii="Century Gothic" w:eastAsia="Arial" w:hAnsi="Century Gothic" w:cstheme="minorHAnsi"/>
          <w:spacing w:val="-1"/>
        </w:rPr>
        <w:t>a</w:t>
      </w:r>
      <w:r w:rsidRPr="00BE1091">
        <w:rPr>
          <w:rFonts w:ascii="Century Gothic" w:eastAsia="Arial" w:hAnsi="Century Gothic" w:cstheme="minorHAnsi"/>
          <w:spacing w:val="1"/>
        </w:rPr>
        <w:t>r</w:t>
      </w:r>
      <w:r w:rsidRPr="00BE1091">
        <w:rPr>
          <w:rFonts w:ascii="Century Gothic" w:eastAsia="Arial" w:hAnsi="Century Gothic" w:cstheme="minorHAnsi"/>
        </w:rPr>
        <w:t>a</w:t>
      </w:r>
      <w:r w:rsidRPr="00BE1091">
        <w:rPr>
          <w:rFonts w:ascii="Century Gothic" w:eastAsia="Arial" w:hAnsi="Century Gothic" w:cstheme="minorHAnsi"/>
          <w:spacing w:val="-9"/>
        </w:rPr>
        <w:t xml:space="preserve"> </w:t>
      </w:r>
      <w:r w:rsidRPr="00BE1091">
        <w:rPr>
          <w:rFonts w:ascii="Century Gothic" w:eastAsia="Arial" w:hAnsi="Century Gothic" w:cstheme="minorHAnsi"/>
        </w:rPr>
        <w:t>ac</w:t>
      </w:r>
      <w:r w:rsidRPr="00BE1091">
        <w:rPr>
          <w:rFonts w:ascii="Century Gothic" w:eastAsia="Arial" w:hAnsi="Century Gothic" w:cstheme="minorHAnsi"/>
          <w:spacing w:val="-3"/>
        </w:rPr>
        <w:t>o</w:t>
      </w:r>
      <w:r w:rsidRPr="00BE1091">
        <w:rPr>
          <w:rFonts w:ascii="Century Gothic" w:eastAsia="Arial" w:hAnsi="Century Gothic" w:cstheme="minorHAnsi"/>
          <w:spacing w:val="1"/>
        </w:rPr>
        <w:t>m</w:t>
      </w:r>
      <w:r w:rsidRPr="00BE1091">
        <w:rPr>
          <w:rFonts w:ascii="Century Gothic" w:eastAsia="Arial" w:hAnsi="Century Gothic" w:cstheme="minorHAnsi"/>
        </w:rPr>
        <w:t>p</w:t>
      </w:r>
      <w:r w:rsidRPr="00BE1091">
        <w:rPr>
          <w:rFonts w:ascii="Century Gothic" w:eastAsia="Arial" w:hAnsi="Century Gothic" w:cstheme="minorHAnsi"/>
          <w:spacing w:val="-1"/>
        </w:rPr>
        <w:t>a</w:t>
      </w:r>
      <w:r w:rsidRPr="00BE1091">
        <w:rPr>
          <w:rFonts w:ascii="Century Gothic" w:eastAsia="Arial" w:hAnsi="Century Gothic" w:cstheme="minorHAnsi"/>
        </w:rPr>
        <w:t>n</w:t>
      </w:r>
      <w:r w:rsidRPr="00BE1091">
        <w:rPr>
          <w:rFonts w:ascii="Century Gothic" w:eastAsia="Arial" w:hAnsi="Century Gothic" w:cstheme="minorHAnsi"/>
          <w:spacing w:val="-1"/>
        </w:rPr>
        <w:t>h</w:t>
      </w:r>
      <w:r w:rsidRPr="00BE1091">
        <w:rPr>
          <w:rFonts w:ascii="Century Gothic" w:eastAsia="Arial" w:hAnsi="Century Gothic" w:cstheme="minorHAnsi"/>
        </w:rPr>
        <w:t>a</w:t>
      </w:r>
      <w:r w:rsidRPr="00BE1091">
        <w:rPr>
          <w:rFonts w:ascii="Century Gothic" w:eastAsia="Arial" w:hAnsi="Century Gothic" w:cstheme="minorHAnsi"/>
          <w:spacing w:val="-2"/>
        </w:rPr>
        <w:t>r</w:t>
      </w:r>
      <w:r w:rsidRPr="00BE1091">
        <w:rPr>
          <w:rFonts w:ascii="Century Gothic" w:eastAsia="Arial" w:hAnsi="Century Gothic" w:cstheme="minorHAnsi"/>
        </w:rPr>
        <w:t>,</w:t>
      </w:r>
      <w:r w:rsidRPr="00BE1091">
        <w:rPr>
          <w:rFonts w:ascii="Century Gothic" w:eastAsia="Arial" w:hAnsi="Century Gothic" w:cstheme="minorHAnsi"/>
          <w:spacing w:val="-10"/>
        </w:rPr>
        <w:t xml:space="preserve"> </w:t>
      </w:r>
      <w:r w:rsidRPr="00BE1091">
        <w:rPr>
          <w:rFonts w:ascii="Century Gothic" w:eastAsia="Arial" w:hAnsi="Century Gothic" w:cstheme="minorHAnsi"/>
          <w:spacing w:val="3"/>
        </w:rPr>
        <w:t>f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  <w:spacing w:val="-2"/>
        </w:rPr>
        <w:t>s</w:t>
      </w:r>
      <w:r w:rsidRPr="00BE1091">
        <w:rPr>
          <w:rFonts w:ascii="Century Gothic" w:eastAsia="Arial" w:hAnsi="Century Gothic" w:cstheme="minorHAnsi"/>
        </w:rPr>
        <w:t>ca</w:t>
      </w:r>
      <w:r w:rsidRPr="00BE1091">
        <w:rPr>
          <w:rFonts w:ascii="Century Gothic" w:eastAsia="Arial" w:hAnsi="Century Gothic" w:cstheme="minorHAnsi"/>
          <w:spacing w:val="-1"/>
        </w:rPr>
        <w:t>li</w:t>
      </w:r>
      <w:r w:rsidRPr="00BE1091">
        <w:rPr>
          <w:rFonts w:ascii="Century Gothic" w:eastAsia="Arial" w:hAnsi="Century Gothic" w:cstheme="minorHAnsi"/>
          <w:spacing w:val="-2"/>
        </w:rPr>
        <w:t>z</w:t>
      </w:r>
      <w:r w:rsidRPr="00BE1091">
        <w:rPr>
          <w:rFonts w:ascii="Century Gothic" w:eastAsia="Arial" w:hAnsi="Century Gothic" w:cstheme="minorHAnsi"/>
        </w:rPr>
        <w:t>ar</w:t>
      </w:r>
      <w:r w:rsidRPr="00BE1091">
        <w:rPr>
          <w:rFonts w:ascii="Century Gothic" w:eastAsia="Arial" w:hAnsi="Century Gothic" w:cstheme="minorHAnsi"/>
          <w:spacing w:val="-8"/>
        </w:rPr>
        <w:t xml:space="preserve"> </w:t>
      </w:r>
      <w:r w:rsidRPr="00BE1091">
        <w:rPr>
          <w:rFonts w:ascii="Century Gothic" w:eastAsia="Arial" w:hAnsi="Century Gothic" w:cstheme="minorHAnsi"/>
        </w:rPr>
        <w:t>e</w:t>
      </w:r>
      <w:r w:rsidRPr="00BE1091">
        <w:rPr>
          <w:rFonts w:ascii="Century Gothic" w:eastAsia="Arial" w:hAnsi="Century Gothic" w:cstheme="minorHAnsi"/>
          <w:spacing w:val="-9"/>
        </w:rPr>
        <w:t xml:space="preserve"> </w:t>
      </w:r>
      <w:r w:rsidRPr="00BE1091">
        <w:rPr>
          <w:rFonts w:ascii="Century Gothic" w:eastAsia="Arial" w:hAnsi="Century Gothic" w:cstheme="minorHAnsi"/>
        </w:rPr>
        <w:t>ate</w:t>
      </w:r>
      <w:r w:rsidRPr="00BE1091">
        <w:rPr>
          <w:rFonts w:ascii="Century Gothic" w:eastAsia="Arial" w:hAnsi="Century Gothic" w:cstheme="minorHAnsi"/>
          <w:spacing w:val="-2"/>
        </w:rPr>
        <w:t>s</w:t>
      </w:r>
      <w:r w:rsidRPr="00BE1091">
        <w:rPr>
          <w:rFonts w:ascii="Century Gothic" w:eastAsia="Arial" w:hAnsi="Century Gothic" w:cstheme="minorHAnsi"/>
          <w:spacing w:val="1"/>
        </w:rPr>
        <w:t>t</w:t>
      </w:r>
      <w:r w:rsidRPr="00BE1091">
        <w:rPr>
          <w:rFonts w:ascii="Century Gothic" w:eastAsia="Arial" w:hAnsi="Century Gothic" w:cstheme="minorHAnsi"/>
        </w:rPr>
        <w:t>ar</w:t>
      </w:r>
      <w:r w:rsidRPr="00BE1091">
        <w:rPr>
          <w:rFonts w:ascii="Century Gothic" w:eastAsia="Arial" w:hAnsi="Century Gothic" w:cstheme="minorHAnsi"/>
          <w:spacing w:val="-8"/>
        </w:rPr>
        <w:t xml:space="preserve"> </w:t>
      </w:r>
      <w:r w:rsidRPr="00BE1091">
        <w:rPr>
          <w:rFonts w:ascii="Century Gothic" w:eastAsia="Arial" w:hAnsi="Century Gothic" w:cstheme="minorHAnsi"/>
        </w:rPr>
        <w:t>a</w:t>
      </w:r>
      <w:r w:rsidRPr="00BE1091">
        <w:rPr>
          <w:rFonts w:ascii="Century Gothic" w:eastAsia="Arial" w:hAnsi="Century Gothic" w:cstheme="minorHAnsi"/>
          <w:spacing w:val="-11"/>
        </w:rPr>
        <w:t xml:space="preserve"> </w:t>
      </w:r>
      <w:r w:rsidRPr="00BE1091">
        <w:rPr>
          <w:rFonts w:ascii="Century Gothic" w:eastAsia="Arial" w:hAnsi="Century Gothic" w:cstheme="minorHAnsi"/>
          <w:spacing w:val="1"/>
        </w:rPr>
        <w:t>r</w:t>
      </w:r>
      <w:r w:rsidRPr="00BE1091">
        <w:rPr>
          <w:rFonts w:ascii="Century Gothic" w:eastAsia="Arial" w:hAnsi="Century Gothic" w:cstheme="minorHAnsi"/>
        </w:rPr>
        <w:t>e</w:t>
      </w:r>
      <w:r w:rsidRPr="00BE1091">
        <w:rPr>
          <w:rFonts w:ascii="Century Gothic" w:eastAsia="Arial" w:hAnsi="Century Gothic" w:cstheme="minorHAnsi"/>
          <w:spacing w:val="-1"/>
        </w:rPr>
        <w:t>ali</w:t>
      </w:r>
      <w:r w:rsidRPr="00BE1091">
        <w:rPr>
          <w:rFonts w:ascii="Century Gothic" w:eastAsia="Arial" w:hAnsi="Century Gothic" w:cstheme="minorHAnsi"/>
          <w:spacing w:val="-2"/>
        </w:rPr>
        <w:t>z</w:t>
      </w:r>
      <w:r w:rsidRPr="00BE1091">
        <w:rPr>
          <w:rFonts w:ascii="Century Gothic" w:eastAsia="Arial" w:hAnsi="Century Gothic" w:cstheme="minorHAnsi"/>
        </w:rPr>
        <w:t>aç</w:t>
      </w:r>
      <w:r w:rsidRPr="00BE1091">
        <w:rPr>
          <w:rFonts w:ascii="Century Gothic" w:eastAsia="Arial" w:hAnsi="Century Gothic" w:cstheme="minorHAnsi"/>
          <w:spacing w:val="-1"/>
        </w:rPr>
        <w:t>ã</w:t>
      </w:r>
      <w:r w:rsidRPr="00BE1091">
        <w:rPr>
          <w:rFonts w:ascii="Century Gothic" w:eastAsia="Arial" w:hAnsi="Century Gothic" w:cstheme="minorHAnsi"/>
        </w:rPr>
        <w:t>o</w:t>
      </w:r>
      <w:r w:rsidRPr="00BE1091">
        <w:rPr>
          <w:rFonts w:ascii="Century Gothic" w:eastAsia="Arial" w:hAnsi="Century Gothic" w:cstheme="minorHAnsi"/>
          <w:spacing w:val="-9"/>
        </w:rPr>
        <w:t xml:space="preserve"> </w:t>
      </w:r>
      <w:r w:rsidRPr="00BE1091">
        <w:rPr>
          <w:rFonts w:ascii="Century Gothic" w:eastAsia="Arial" w:hAnsi="Century Gothic" w:cstheme="minorHAnsi"/>
        </w:rPr>
        <w:t>d</w:t>
      </w:r>
      <w:r w:rsidRPr="00BE1091">
        <w:rPr>
          <w:rFonts w:ascii="Century Gothic" w:eastAsia="Arial" w:hAnsi="Century Gothic" w:cstheme="minorHAnsi"/>
          <w:spacing w:val="-1"/>
        </w:rPr>
        <w:t>o</w:t>
      </w:r>
      <w:r w:rsidRPr="00BE1091">
        <w:rPr>
          <w:rFonts w:ascii="Century Gothic" w:eastAsia="Arial" w:hAnsi="Century Gothic" w:cstheme="minorHAnsi"/>
        </w:rPr>
        <w:t>s ser</w:t>
      </w:r>
      <w:r w:rsidRPr="00BE1091">
        <w:rPr>
          <w:rFonts w:ascii="Century Gothic" w:eastAsia="Arial" w:hAnsi="Century Gothic" w:cstheme="minorHAnsi"/>
          <w:spacing w:val="-2"/>
        </w:rPr>
        <w:t>v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</w:rPr>
        <w:t>ços,</w:t>
      </w:r>
      <w:r w:rsidRPr="00BE1091">
        <w:rPr>
          <w:rFonts w:ascii="Century Gothic" w:eastAsia="Arial" w:hAnsi="Century Gothic" w:cstheme="minorHAnsi"/>
          <w:spacing w:val="2"/>
        </w:rPr>
        <w:t xml:space="preserve"> </w:t>
      </w:r>
      <w:r w:rsidRPr="00BE1091">
        <w:rPr>
          <w:rFonts w:ascii="Century Gothic" w:eastAsia="Arial" w:hAnsi="Century Gothic" w:cstheme="minorHAnsi"/>
        </w:rPr>
        <w:t>e</w:t>
      </w:r>
      <w:r w:rsidRPr="00BE1091">
        <w:rPr>
          <w:rFonts w:ascii="Century Gothic" w:eastAsia="Arial" w:hAnsi="Century Gothic" w:cstheme="minorHAnsi"/>
          <w:spacing w:val="-1"/>
        </w:rPr>
        <w:t xml:space="preserve"> </w:t>
      </w:r>
      <w:r w:rsidRPr="00BE1091">
        <w:rPr>
          <w:rFonts w:ascii="Century Gothic" w:eastAsia="Arial" w:hAnsi="Century Gothic" w:cstheme="minorHAnsi"/>
          <w:spacing w:val="1"/>
        </w:rPr>
        <w:t>t</w:t>
      </w:r>
      <w:r w:rsidRPr="00BE1091">
        <w:rPr>
          <w:rFonts w:ascii="Century Gothic" w:eastAsia="Arial" w:hAnsi="Century Gothic" w:cstheme="minorHAnsi"/>
        </w:rPr>
        <w:t>erá</w:t>
      </w:r>
      <w:r w:rsidRPr="00BE1091">
        <w:rPr>
          <w:rFonts w:ascii="Century Gothic" w:eastAsia="Arial" w:hAnsi="Century Gothic" w:cstheme="minorHAnsi"/>
          <w:spacing w:val="-1"/>
        </w:rPr>
        <w:t xml:space="preserve"> </w:t>
      </w:r>
      <w:r w:rsidRPr="00BE1091">
        <w:rPr>
          <w:rFonts w:ascii="Century Gothic" w:eastAsia="Arial" w:hAnsi="Century Gothic" w:cstheme="minorHAnsi"/>
        </w:rPr>
        <w:t>a</w:t>
      </w:r>
      <w:r w:rsidRPr="00BE1091">
        <w:rPr>
          <w:rFonts w:ascii="Century Gothic" w:eastAsia="Arial" w:hAnsi="Century Gothic" w:cstheme="minorHAnsi"/>
          <w:spacing w:val="-2"/>
        </w:rPr>
        <w:t xml:space="preserve"> </w:t>
      </w:r>
      <w:r w:rsidRPr="00BE1091">
        <w:rPr>
          <w:rFonts w:ascii="Century Gothic" w:eastAsia="Arial" w:hAnsi="Century Gothic" w:cstheme="minorHAnsi"/>
        </w:rPr>
        <w:t>comp</w:t>
      </w:r>
      <w:r w:rsidRPr="00BE1091">
        <w:rPr>
          <w:rFonts w:ascii="Century Gothic" w:eastAsia="Arial" w:hAnsi="Century Gothic" w:cstheme="minorHAnsi"/>
          <w:spacing w:val="-3"/>
        </w:rPr>
        <w:t>e</w:t>
      </w:r>
      <w:r w:rsidRPr="00BE1091">
        <w:rPr>
          <w:rFonts w:ascii="Century Gothic" w:eastAsia="Arial" w:hAnsi="Century Gothic" w:cstheme="minorHAnsi"/>
          <w:spacing w:val="1"/>
        </w:rPr>
        <w:t>t</w:t>
      </w:r>
      <w:r w:rsidRPr="00BE1091">
        <w:rPr>
          <w:rFonts w:ascii="Century Gothic" w:eastAsia="Arial" w:hAnsi="Century Gothic" w:cstheme="minorHAnsi"/>
        </w:rPr>
        <w:t>ê</w:t>
      </w:r>
      <w:r w:rsidRPr="00BE1091">
        <w:rPr>
          <w:rFonts w:ascii="Century Gothic" w:eastAsia="Arial" w:hAnsi="Century Gothic" w:cstheme="minorHAnsi"/>
          <w:spacing w:val="-1"/>
        </w:rPr>
        <w:t>n</w:t>
      </w:r>
      <w:r w:rsidRPr="00BE1091">
        <w:rPr>
          <w:rFonts w:ascii="Century Gothic" w:eastAsia="Arial" w:hAnsi="Century Gothic" w:cstheme="minorHAnsi"/>
        </w:rPr>
        <w:t>c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</w:rPr>
        <w:t>a de</w:t>
      </w:r>
      <w:r w:rsidRPr="00BE1091">
        <w:rPr>
          <w:rFonts w:ascii="Century Gothic" w:eastAsia="Arial" w:hAnsi="Century Gothic" w:cstheme="minorHAnsi"/>
          <w:spacing w:val="1"/>
        </w:rPr>
        <w:t xml:space="preserve"> </w:t>
      </w:r>
      <w:r w:rsidRPr="00BE1091">
        <w:rPr>
          <w:rFonts w:ascii="Century Gothic" w:eastAsia="Arial" w:hAnsi="Century Gothic" w:cstheme="minorHAnsi"/>
        </w:rPr>
        <w:t>d</w:t>
      </w:r>
      <w:r w:rsidRPr="00BE1091">
        <w:rPr>
          <w:rFonts w:ascii="Century Gothic" w:eastAsia="Arial" w:hAnsi="Century Gothic" w:cstheme="minorHAnsi"/>
          <w:spacing w:val="-4"/>
        </w:rPr>
        <w:t>i</w:t>
      </w:r>
      <w:r w:rsidRPr="00BE1091">
        <w:rPr>
          <w:rFonts w:ascii="Century Gothic" w:eastAsia="Arial" w:hAnsi="Century Gothic" w:cstheme="minorHAnsi"/>
          <w:spacing w:val="1"/>
        </w:rPr>
        <w:t>r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  <w:spacing w:val="1"/>
        </w:rPr>
        <w:t>m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</w:rPr>
        <w:t>r as dú</w:t>
      </w:r>
      <w:r w:rsidRPr="00BE1091">
        <w:rPr>
          <w:rFonts w:ascii="Century Gothic" w:eastAsia="Arial" w:hAnsi="Century Gothic" w:cstheme="minorHAnsi"/>
          <w:spacing w:val="-2"/>
        </w:rPr>
        <w:t>v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</w:rPr>
        <w:t>d</w:t>
      </w:r>
      <w:r w:rsidRPr="00BE1091">
        <w:rPr>
          <w:rFonts w:ascii="Century Gothic" w:eastAsia="Arial" w:hAnsi="Century Gothic" w:cstheme="minorHAnsi"/>
          <w:spacing w:val="-1"/>
        </w:rPr>
        <w:t>a</w:t>
      </w:r>
      <w:r w:rsidRPr="00BE1091">
        <w:rPr>
          <w:rFonts w:ascii="Century Gothic" w:eastAsia="Arial" w:hAnsi="Century Gothic" w:cstheme="minorHAnsi"/>
        </w:rPr>
        <w:t>s</w:t>
      </w:r>
      <w:r w:rsidRPr="00BE1091">
        <w:rPr>
          <w:rFonts w:ascii="Century Gothic" w:eastAsia="Arial" w:hAnsi="Century Gothic" w:cstheme="minorHAnsi"/>
          <w:spacing w:val="1"/>
        </w:rPr>
        <w:t xml:space="preserve"> </w:t>
      </w:r>
      <w:r w:rsidRPr="00BE1091">
        <w:rPr>
          <w:rFonts w:ascii="Century Gothic" w:eastAsia="Arial" w:hAnsi="Century Gothic" w:cstheme="minorHAnsi"/>
        </w:rPr>
        <w:t>q</w:t>
      </w:r>
      <w:r w:rsidRPr="00BE1091">
        <w:rPr>
          <w:rFonts w:ascii="Century Gothic" w:eastAsia="Arial" w:hAnsi="Century Gothic" w:cstheme="minorHAnsi"/>
          <w:spacing w:val="-1"/>
        </w:rPr>
        <w:t>u</w:t>
      </w:r>
      <w:r w:rsidRPr="00BE1091">
        <w:rPr>
          <w:rFonts w:ascii="Century Gothic" w:eastAsia="Arial" w:hAnsi="Century Gothic" w:cstheme="minorHAnsi"/>
        </w:rPr>
        <w:t>e s</w:t>
      </w:r>
      <w:r w:rsidRPr="00BE1091">
        <w:rPr>
          <w:rFonts w:ascii="Century Gothic" w:eastAsia="Arial" w:hAnsi="Century Gothic" w:cstheme="minorHAnsi"/>
          <w:spacing w:val="-2"/>
        </w:rPr>
        <w:t>u</w:t>
      </w:r>
      <w:r w:rsidRPr="00BE1091">
        <w:rPr>
          <w:rFonts w:ascii="Century Gothic" w:eastAsia="Arial" w:hAnsi="Century Gothic" w:cstheme="minorHAnsi"/>
          <w:spacing w:val="1"/>
        </w:rPr>
        <w:t>r</w:t>
      </w:r>
      <w:r w:rsidRPr="00BE1091">
        <w:rPr>
          <w:rFonts w:ascii="Century Gothic" w:eastAsia="Arial" w:hAnsi="Century Gothic" w:cstheme="minorHAnsi"/>
        </w:rPr>
        <w:t>g</w:t>
      </w:r>
      <w:r w:rsidRPr="00BE1091">
        <w:rPr>
          <w:rFonts w:ascii="Century Gothic" w:eastAsia="Arial" w:hAnsi="Century Gothic" w:cstheme="minorHAnsi"/>
          <w:spacing w:val="-1"/>
        </w:rPr>
        <w:t>i</w:t>
      </w:r>
      <w:r w:rsidRPr="00BE1091">
        <w:rPr>
          <w:rFonts w:ascii="Century Gothic" w:eastAsia="Arial" w:hAnsi="Century Gothic" w:cstheme="minorHAnsi"/>
          <w:spacing w:val="1"/>
        </w:rPr>
        <w:t>r</w:t>
      </w:r>
      <w:r w:rsidRPr="00BE1091">
        <w:rPr>
          <w:rFonts w:ascii="Century Gothic" w:eastAsia="Arial" w:hAnsi="Century Gothic" w:cstheme="minorHAnsi"/>
          <w:spacing w:val="-3"/>
        </w:rPr>
        <w:t>e</w:t>
      </w:r>
      <w:r w:rsidRPr="00BE1091">
        <w:rPr>
          <w:rFonts w:ascii="Century Gothic" w:eastAsia="Arial" w:hAnsi="Century Gothic" w:cstheme="minorHAnsi"/>
        </w:rPr>
        <w:t>m</w:t>
      </w:r>
      <w:r w:rsidRPr="00BE1091">
        <w:rPr>
          <w:rFonts w:ascii="Century Gothic" w:eastAsia="Arial" w:hAnsi="Century Gothic" w:cstheme="minorHAnsi"/>
          <w:spacing w:val="2"/>
        </w:rPr>
        <w:t xml:space="preserve"> </w:t>
      </w:r>
      <w:r w:rsidRPr="00BE1091">
        <w:rPr>
          <w:rFonts w:ascii="Century Gothic" w:eastAsia="Arial" w:hAnsi="Century Gothic" w:cstheme="minorHAnsi"/>
        </w:rPr>
        <w:t>no</w:t>
      </w:r>
      <w:r w:rsidRPr="00BE1091">
        <w:rPr>
          <w:rFonts w:ascii="Century Gothic" w:eastAsia="Arial" w:hAnsi="Century Gothic" w:cstheme="minorHAnsi"/>
          <w:spacing w:val="-2"/>
        </w:rPr>
        <w:t xml:space="preserve"> </w:t>
      </w:r>
      <w:r w:rsidRPr="00BE1091">
        <w:rPr>
          <w:rFonts w:ascii="Century Gothic" w:eastAsia="Arial" w:hAnsi="Century Gothic" w:cstheme="minorHAnsi"/>
        </w:rPr>
        <w:t>cu</w:t>
      </w:r>
      <w:r w:rsidRPr="00BE1091">
        <w:rPr>
          <w:rFonts w:ascii="Century Gothic" w:eastAsia="Arial" w:hAnsi="Century Gothic" w:cstheme="minorHAnsi"/>
          <w:spacing w:val="-2"/>
        </w:rPr>
        <w:t>rs</w:t>
      </w:r>
      <w:r w:rsidRPr="00BE1091">
        <w:rPr>
          <w:rFonts w:ascii="Century Gothic" w:eastAsia="Arial" w:hAnsi="Century Gothic" w:cstheme="minorHAnsi"/>
        </w:rPr>
        <w:t>o de</w:t>
      </w:r>
      <w:r w:rsidRPr="00BE1091">
        <w:rPr>
          <w:rFonts w:ascii="Century Gothic" w:eastAsia="Arial" w:hAnsi="Century Gothic" w:cstheme="minorHAnsi"/>
          <w:spacing w:val="1"/>
        </w:rPr>
        <w:t xml:space="preserve"> </w:t>
      </w:r>
      <w:r w:rsidRPr="00BE1091">
        <w:rPr>
          <w:rFonts w:ascii="Century Gothic" w:eastAsia="Arial" w:hAnsi="Century Gothic" w:cstheme="minorHAnsi"/>
        </w:rPr>
        <w:t>sua</w:t>
      </w:r>
      <w:r w:rsidRPr="00BE1091">
        <w:rPr>
          <w:rFonts w:ascii="Century Gothic" w:eastAsia="Arial" w:hAnsi="Century Gothic" w:cstheme="minorHAnsi"/>
          <w:spacing w:val="-2"/>
        </w:rPr>
        <w:t xml:space="preserve"> </w:t>
      </w:r>
      <w:r w:rsidRPr="00BE1091">
        <w:rPr>
          <w:rFonts w:ascii="Century Gothic" w:eastAsia="Arial" w:hAnsi="Century Gothic" w:cstheme="minorHAnsi"/>
        </w:rPr>
        <w:t>e</w:t>
      </w:r>
      <w:r w:rsidRPr="00BE1091">
        <w:rPr>
          <w:rFonts w:ascii="Century Gothic" w:eastAsia="Arial" w:hAnsi="Century Gothic" w:cstheme="minorHAnsi"/>
          <w:spacing w:val="-3"/>
        </w:rPr>
        <w:t>x</w:t>
      </w:r>
      <w:r w:rsidRPr="00BE1091">
        <w:rPr>
          <w:rFonts w:ascii="Century Gothic" w:eastAsia="Arial" w:hAnsi="Century Gothic" w:cstheme="minorHAnsi"/>
        </w:rPr>
        <w:t>ec</w:t>
      </w:r>
      <w:r w:rsidRPr="00BE1091">
        <w:rPr>
          <w:rFonts w:ascii="Century Gothic" w:eastAsia="Arial" w:hAnsi="Century Gothic" w:cstheme="minorHAnsi"/>
          <w:spacing w:val="-1"/>
        </w:rPr>
        <w:t>u</w:t>
      </w:r>
      <w:r w:rsidRPr="00BE1091">
        <w:rPr>
          <w:rFonts w:ascii="Century Gothic" w:eastAsia="Arial" w:hAnsi="Century Gothic" w:cstheme="minorHAnsi"/>
        </w:rPr>
        <w:t>çã</w:t>
      </w:r>
      <w:r w:rsidRPr="00BE1091">
        <w:rPr>
          <w:rFonts w:ascii="Century Gothic" w:eastAsia="Arial" w:hAnsi="Century Gothic" w:cstheme="minorHAnsi"/>
          <w:spacing w:val="5"/>
        </w:rPr>
        <w:t>o</w:t>
      </w:r>
      <w:r w:rsidRPr="00BE1091">
        <w:rPr>
          <w:rFonts w:ascii="Century Gothic" w:eastAsia="Arial" w:hAnsi="Century Gothic" w:cstheme="minorHAnsi"/>
        </w:rPr>
        <w:t>.</w:t>
      </w:r>
    </w:p>
    <w:p w14:paraId="3502815D" w14:textId="77777777" w:rsidR="008862D4" w:rsidRPr="00BE1091" w:rsidRDefault="008862D4" w:rsidP="00856790">
      <w:pPr>
        <w:pStyle w:val="PargrafodaLista"/>
        <w:spacing w:after="240" w:line="360" w:lineRule="auto"/>
        <w:ind w:left="0" w:right="85"/>
        <w:jc w:val="both"/>
        <w:rPr>
          <w:rFonts w:ascii="Century Gothic" w:eastAsia="Arial" w:hAnsi="Century Gothic" w:cstheme="minorHAnsi"/>
        </w:rPr>
      </w:pPr>
      <w:r w:rsidRPr="00BE1091">
        <w:rPr>
          <w:rFonts w:ascii="Century Gothic" w:eastAsia="Arial" w:hAnsi="Century Gothic" w:cstheme="minorHAnsi"/>
        </w:rPr>
        <w:t xml:space="preserve">16.2. </w:t>
      </w:r>
      <w:r w:rsidR="005D5311" w:rsidRPr="00BE1091">
        <w:rPr>
          <w:rFonts w:ascii="Century Gothic" w:hAnsi="Century Gothic" w:cstheme="minorHAnsi"/>
        </w:rPr>
        <w:t>A contratação fica</w:t>
      </w:r>
      <w:r w:rsidRPr="00BE1091">
        <w:rPr>
          <w:rFonts w:ascii="Century Gothic" w:hAnsi="Century Gothic" w:cstheme="minorHAnsi"/>
        </w:rPr>
        <w:t xml:space="preserve"> condicionada ao aceite do processo licitatório a ser concedido pelo Ministério da C</w:t>
      </w:r>
      <w:r w:rsidR="00EE4F29" w:rsidRPr="00BE1091">
        <w:rPr>
          <w:rFonts w:ascii="Century Gothic" w:hAnsi="Century Gothic" w:cstheme="minorHAnsi"/>
        </w:rPr>
        <w:t xml:space="preserve">idadania através da Secretaria Especial de Cultural, </w:t>
      </w:r>
      <w:r w:rsidRPr="00BE1091">
        <w:rPr>
          <w:rFonts w:ascii="Century Gothic" w:hAnsi="Century Gothic" w:cstheme="minorHAnsi"/>
        </w:rPr>
        <w:t>conforme Portaria Interministerial n° 424/2016.</w:t>
      </w:r>
    </w:p>
    <w:p w14:paraId="3C299BC3" w14:textId="5991E2CE" w:rsidR="00F67AF2" w:rsidRPr="00BE1091" w:rsidRDefault="00BE1091" w:rsidP="00856790">
      <w:pPr>
        <w:spacing w:after="240" w:line="360" w:lineRule="auto"/>
        <w:jc w:val="center"/>
        <w:rPr>
          <w:rFonts w:ascii="Century Gothic" w:hAnsi="Century Gothic" w:cstheme="minorHAnsi"/>
          <w:color w:val="FF0000"/>
        </w:rPr>
      </w:pPr>
      <w:r>
        <w:rPr>
          <w:rFonts w:ascii="Century Gothic" w:hAnsi="Century Gothic" w:cstheme="minorHAnsi"/>
        </w:rPr>
        <w:t>Maceió/</w:t>
      </w:r>
      <w:r w:rsidR="004767DF" w:rsidRPr="00BE1091">
        <w:rPr>
          <w:rFonts w:ascii="Century Gothic" w:hAnsi="Century Gothic" w:cstheme="minorHAnsi"/>
        </w:rPr>
        <w:t xml:space="preserve">AL, </w:t>
      </w:r>
      <w:r w:rsidR="00F91235">
        <w:rPr>
          <w:rFonts w:ascii="Century Gothic" w:hAnsi="Century Gothic" w:cstheme="minorHAnsi"/>
        </w:rPr>
        <w:t>28</w:t>
      </w:r>
      <w:r w:rsidR="002D3055" w:rsidRPr="00BE1091">
        <w:rPr>
          <w:rFonts w:ascii="Century Gothic" w:hAnsi="Century Gothic" w:cstheme="minorHAnsi"/>
        </w:rPr>
        <w:t xml:space="preserve"> de </w:t>
      </w:r>
      <w:r>
        <w:rPr>
          <w:rFonts w:ascii="Century Gothic" w:hAnsi="Century Gothic" w:cstheme="minorHAnsi"/>
        </w:rPr>
        <w:t>julho</w:t>
      </w:r>
      <w:r w:rsidR="00514EF5" w:rsidRPr="00BE1091">
        <w:rPr>
          <w:rFonts w:ascii="Century Gothic" w:hAnsi="Century Gothic" w:cstheme="minorHAnsi"/>
        </w:rPr>
        <w:t xml:space="preserve"> </w:t>
      </w:r>
      <w:r w:rsidR="002D3055" w:rsidRPr="00BE1091">
        <w:rPr>
          <w:rFonts w:ascii="Century Gothic" w:hAnsi="Century Gothic" w:cstheme="minorHAnsi"/>
        </w:rPr>
        <w:t>de 20</w:t>
      </w:r>
      <w:r>
        <w:rPr>
          <w:rFonts w:ascii="Century Gothic" w:hAnsi="Century Gothic" w:cstheme="minorHAnsi"/>
        </w:rPr>
        <w:t>21</w:t>
      </w:r>
      <w:r w:rsidR="004767DF" w:rsidRPr="00BE1091">
        <w:rPr>
          <w:rFonts w:ascii="Century Gothic" w:hAnsi="Century Gothic" w:cstheme="minorHAnsi"/>
        </w:rPr>
        <w:t>.</w:t>
      </w:r>
    </w:p>
    <w:p w14:paraId="23494C8D" w14:textId="77777777" w:rsidR="00BE1091" w:rsidRDefault="00BE1091" w:rsidP="00856790">
      <w:pPr>
        <w:autoSpaceDE w:val="0"/>
        <w:autoSpaceDN w:val="0"/>
        <w:adjustRightInd w:val="0"/>
        <w:spacing w:after="240" w:line="360" w:lineRule="auto"/>
        <w:jc w:val="center"/>
        <w:rPr>
          <w:rFonts w:ascii="Century Gothic" w:hAnsi="Century Gothic" w:cstheme="minorHAnsi"/>
          <w:b/>
        </w:rPr>
      </w:pPr>
    </w:p>
    <w:p w14:paraId="4E0A865A" w14:textId="77777777" w:rsidR="00EF2E7D" w:rsidRPr="00BE1091" w:rsidRDefault="00BE1091" w:rsidP="00856790">
      <w:pPr>
        <w:autoSpaceDE w:val="0"/>
        <w:autoSpaceDN w:val="0"/>
        <w:adjustRightInd w:val="0"/>
        <w:spacing w:after="240" w:line="360" w:lineRule="auto"/>
        <w:jc w:val="center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Mirian da Silveira Monte</w:t>
      </w:r>
    </w:p>
    <w:p w14:paraId="04D10F54" w14:textId="77777777" w:rsidR="002D3055" w:rsidRPr="00BE1091" w:rsidRDefault="00EF2E7D" w:rsidP="00856790">
      <w:pPr>
        <w:autoSpaceDE w:val="0"/>
        <w:autoSpaceDN w:val="0"/>
        <w:adjustRightInd w:val="0"/>
        <w:spacing w:after="240" w:line="360" w:lineRule="auto"/>
        <w:jc w:val="center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Diretor</w:t>
      </w:r>
      <w:r w:rsidR="00BE1091">
        <w:rPr>
          <w:rFonts w:ascii="Century Gothic" w:hAnsi="Century Gothic" w:cstheme="minorHAnsi"/>
        </w:rPr>
        <w:t>a–</w:t>
      </w:r>
      <w:r w:rsidRPr="00BE1091">
        <w:rPr>
          <w:rFonts w:ascii="Century Gothic" w:hAnsi="Century Gothic" w:cstheme="minorHAnsi"/>
        </w:rPr>
        <w:t>Presidente</w:t>
      </w:r>
    </w:p>
    <w:p w14:paraId="6345BAD1" w14:textId="77777777" w:rsidR="002D3055" w:rsidRPr="00856790" w:rsidRDefault="002D3055" w:rsidP="00856790">
      <w:pPr>
        <w:tabs>
          <w:tab w:val="left" w:pos="851"/>
        </w:tabs>
        <w:spacing w:after="240" w:line="360" w:lineRule="auto"/>
        <w:jc w:val="center"/>
        <w:rPr>
          <w:rFonts w:ascii="Century Gothic" w:hAnsi="Century Gothic" w:cstheme="minorHAnsi"/>
        </w:rPr>
      </w:pPr>
      <w:r w:rsidRPr="00BE1091">
        <w:rPr>
          <w:rFonts w:ascii="Century Gothic" w:hAnsi="Century Gothic" w:cstheme="minorHAnsi"/>
        </w:rPr>
        <w:t>Fundação Municipal de Ação Cultural - FMAC</w:t>
      </w:r>
    </w:p>
    <w:p w14:paraId="051CD1B3" w14:textId="77777777" w:rsidR="00EF2E7D" w:rsidRPr="00856790" w:rsidRDefault="00EF2E7D" w:rsidP="00856790">
      <w:pPr>
        <w:autoSpaceDE w:val="0"/>
        <w:autoSpaceDN w:val="0"/>
        <w:adjustRightInd w:val="0"/>
        <w:spacing w:after="240" w:line="360" w:lineRule="auto"/>
        <w:jc w:val="center"/>
        <w:rPr>
          <w:rFonts w:ascii="Century Gothic" w:hAnsi="Century Gothic" w:cstheme="minorHAnsi"/>
        </w:rPr>
      </w:pPr>
    </w:p>
    <w:p w14:paraId="3DA5777A" w14:textId="77777777" w:rsidR="00702767" w:rsidRPr="00856790" w:rsidRDefault="00702767" w:rsidP="00856790">
      <w:pPr>
        <w:autoSpaceDE w:val="0"/>
        <w:autoSpaceDN w:val="0"/>
        <w:adjustRightInd w:val="0"/>
        <w:spacing w:after="240" w:line="360" w:lineRule="auto"/>
        <w:jc w:val="center"/>
        <w:rPr>
          <w:rFonts w:ascii="Century Gothic" w:hAnsi="Century Gothic" w:cstheme="minorHAnsi"/>
        </w:rPr>
      </w:pPr>
    </w:p>
    <w:sectPr w:rsidR="00702767" w:rsidRPr="00856790" w:rsidSect="00C504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849" w:bottom="1417" w:left="1701" w:header="145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6EF71" w14:textId="77777777" w:rsidR="00FA3C88" w:rsidRDefault="00FA3C88" w:rsidP="00380E9E">
      <w:r>
        <w:separator/>
      </w:r>
    </w:p>
  </w:endnote>
  <w:endnote w:type="continuationSeparator" w:id="0">
    <w:p w14:paraId="2E032E7A" w14:textId="77777777" w:rsidR="00FA3C88" w:rsidRDefault="00FA3C88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76B9A" w14:textId="77777777" w:rsidR="00EF35EF" w:rsidRDefault="00EF35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092"/>
      <w:docPartObj>
        <w:docPartGallery w:val="Page Numbers (Bottom of Page)"/>
        <w:docPartUnique/>
      </w:docPartObj>
    </w:sdtPr>
    <w:sdtEndPr/>
    <w:sdtContent>
      <w:bookmarkStart w:id="1" w:name="_Hlk78281594" w:displacedByCustomXml="prev"/>
      <w:bookmarkStart w:id="2" w:name="_Hlk78281593" w:displacedByCustomXml="prev"/>
      <w:bookmarkStart w:id="3" w:name="_Hlk78281592" w:displacedByCustomXml="prev"/>
      <w:bookmarkStart w:id="4" w:name="_Hlk78281591" w:displacedByCustomXml="prev"/>
      <w:bookmarkStart w:id="5" w:name="_Hlk78281590" w:displacedByCustomXml="prev"/>
      <w:bookmarkStart w:id="6" w:name="_Hlk78281589" w:displacedByCustomXml="prev"/>
      <w:bookmarkStart w:id="7" w:name="_Hlk78281574" w:displacedByCustomXml="prev"/>
      <w:bookmarkStart w:id="8" w:name="_Hlk78281573" w:displacedByCustomXml="prev"/>
      <w:bookmarkStart w:id="9" w:name="_Hlk78281572" w:displacedByCustomXml="prev"/>
      <w:bookmarkStart w:id="10" w:name="_Hlk78281571" w:displacedByCustomXml="prev"/>
      <w:bookmarkStart w:id="11" w:name="_Hlk78281546" w:displacedByCustomXml="prev"/>
      <w:bookmarkStart w:id="12" w:name="_Hlk78281545" w:displacedByCustomXml="prev"/>
      <w:bookmarkStart w:id="13" w:name="_Hlk78281544" w:displacedByCustomXml="prev"/>
      <w:bookmarkStart w:id="14" w:name="_Hlk78281543" w:displacedByCustomXml="prev"/>
      <w:bookmarkStart w:id="15" w:name="_Hlk78281542" w:displacedByCustomXml="prev"/>
      <w:bookmarkStart w:id="16" w:name="_Hlk78281541" w:displacedByCustomXml="prev"/>
      <w:bookmarkStart w:id="17" w:name="_Hlk78281496" w:displacedByCustomXml="prev"/>
      <w:bookmarkStart w:id="18" w:name="_Hlk78281495" w:displacedByCustomXml="prev"/>
      <w:bookmarkStart w:id="19" w:name="_Hlk78281494" w:displacedByCustomXml="prev"/>
      <w:bookmarkStart w:id="20" w:name="_Hlk78281493" w:displacedByCustomXml="prev"/>
      <w:bookmarkStart w:id="21" w:name="_Hlk78281492" w:displacedByCustomXml="prev"/>
      <w:bookmarkStart w:id="22" w:name="_Hlk78281491" w:displacedByCustomXml="prev"/>
      <w:bookmarkStart w:id="23" w:name="_Hlk78281489" w:displacedByCustomXml="prev"/>
      <w:bookmarkStart w:id="24" w:name="_Hlk78281488" w:displacedByCustomXml="prev"/>
      <w:bookmarkStart w:id="25" w:name="_Hlk78281471" w:displacedByCustomXml="prev"/>
      <w:bookmarkStart w:id="26" w:name="_Hlk78281470" w:displacedByCustomXml="prev"/>
      <w:bookmarkStart w:id="27" w:name="_Hlk78281469" w:displacedByCustomXml="prev"/>
      <w:bookmarkStart w:id="28" w:name="_Hlk78281468" w:displacedByCustomXml="prev"/>
      <w:bookmarkStart w:id="29" w:name="_Hlk78281467" w:displacedByCustomXml="prev"/>
      <w:bookmarkStart w:id="30" w:name="_Hlk78281466" w:displacedByCustomXml="prev"/>
      <w:bookmarkStart w:id="31" w:name="_Hlk78281465" w:displacedByCustomXml="prev"/>
      <w:bookmarkStart w:id="32" w:name="_Hlk78281464" w:displacedByCustomXml="prev"/>
      <w:bookmarkStart w:id="33" w:name="_Hlk78281463" w:displacedByCustomXml="prev"/>
      <w:bookmarkStart w:id="34" w:name="_Hlk78281462" w:displacedByCustomXml="prev"/>
      <w:bookmarkStart w:id="35" w:name="_Hlk78281461" w:displacedByCustomXml="prev"/>
      <w:bookmarkStart w:id="36" w:name="_Hlk78281460" w:displacedByCustomXml="prev"/>
      <w:bookmarkStart w:id="37" w:name="_Hlk78281421" w:displacedByCustomXml="prev"/>
      <w:bookmarkStart w:id="38" w:name="_Hlk78281420" w:displacedByCustomXml="prev"/>
      <w:bookmarkStart w:id="39" w:name="_Hlk78281400" w:displacedByCustomXml="prev"/>
      <w:bookmarkStart w:id="40" w:name="_Hlk78281399" w:displacedByCustomXml="prev"/>
      <w:bookmarkStart w:id="41" w:name="_Hlk78281332" w:displacedByCustomXml="prev"/>
      <w:bookmarkStart w:id="42" w:name="_Hlk78281331" w:displacedByCustomXml="prev"/>
      <w:bookmarkStart w:id="43" w:name="_Hlk78281251" w:displacedByCustomXml="prev"/>
      <w:bookmarkStart w:id="44" w:name="_Hlk78281250" w:displacedByCustomXml="prev"/>
      <w:p w14:paraId="5D207C81" w14:textId="77777777" w:rsidR="00EF35EF" w:rsidRPr="00B878F1" w:rsidRDefault="00EF35EF" w:rsidP="00EF35EF">
        <w:pPr>
          <w:pStyle w:val="Rodap"/>
          <w:jc w:val="center"/>
          <w:rPr>
            <w:rFonts w:ascii="Century Gothic" w:hAnsi="Century Gothic"/>
            <w:b/>
            <w:bCs/>
          </w:rPr>
        </w:pPr>
        <w:r w:rsidRPr="00B878F1">
          <w:rPr>
            <w:rFonts w:ascii="Century Gothic" w:hAnsi="Century Gothic"/>
            <w:b/>
            <w:bCs/>
          </w:rPr>
          <w:t>FUNDAÇÃO MUNICIPAL DE AÇÃO CULTURAL</w:t>
        </w:r>
      </w:p>
      <w:p w14:paraId="42554664" w14:textId="77777777" w:rsidR="00EF35EF" w:rsidRPr="00B878F1" w:rsidRDefault="00EF35EF" w:rsidP="00EF35EF">
        <w:pPr>
          <w:pStyle w:val="Rodap"/>
          <w:jc w:val="center"/>
          <w:rPr>
            <w:rFonts w:ascii="Century Gothic" w:hAnsi="Century Gothic"/>
          </w:rPr>
        </w:pPr>
        <w:r w:rsidRPr="00B878F1">
          <w:rPr>
            <w:rFonts w:ascii="Century Gothic" w:hAnsi="Century Gothic"/>
          </w:rPr>
          <w:t>Av. da Paz, 900, Jaraguá. Maceió/AL. CEP 57025-050</w:t>
        </w:r>
      </w:p>
      <w:p w14:paraId="5C7A48E3" w14:textId="77777777" w:rsidR="00EF35EF" w:rsidRPr="00B878F1" w:rsidRDefault="00EF35EF" w:rsidP="00EF35EF">
        <w:pPr>
          <w:pStyle w:val="Rodap"/>
          <w:jc w:val="center"/>
          <w:rPr>
            <w:rFonts w:ascii="Century Gothic" w:hAnsi="Century Gothic"/>
          </w:rPr>
        </w:pPr>
        <w:r w:rsidRPr="00B878F1">
          <w:rPr>
            <w:rFonts w:ascii="Century Gothic" w:hAnsi="Century Gothic"/>
          </w:rPr>
          <w:t>+55 (82) 3221-2090 CNPJ 01.834.835/0001-00</w:t>
        </w:r>
        <w:bookmarkEnd w:id="44"/>
        <w:bookmarkEnd w:id="43"/>
        <w:bookmarkEnd w:id="42"/>
        <w:bookmarkEnd w:id="41"/>
        <w:bookmarkEnd w:id="40"/>
        <w:bookmarkEnd w:id="39"/>
        <w:bookmarkEnd w:id="38"/>
        <w:bookmarkEnd w:id="37"/>
        <w:bookmarkEnd w:id="36"/>
        <w:bookmarkEnd w:id="35"/>
        <w:bookmarkEnd w:id="34"/>
        <w:bookmarkEnd w:id="33"/>
        <w:bookmarkEnd w:id="32"/>
        <w:bookmarkEnd w:id="31"/>
        <w:bookmarkEnd w:id="30"/>
        <w:bookmarkEnd w:id="29"/>
        <w:bookmarkEnd w:id="28"/>
        <w:bookmarkEnd w:id="27"/>
        <w:bookmarkEnd w:id="26"/>
        <w:bookmarkEnd w:id="25"/>
        <w:bookmarkEnd w:id="24"/>
        <w:bookmarkEnd w:id="23"/>
        <w:bookmarkEnd w:id="22"/>
        <w:bookmarkEnd w:id="21"/>
        <w:bookmarkEnd w:id="20"/>
        <w:bookmarkEnd w:id="19"/>
        <w:bookmarkEnd w:id="18"/>
        <w:bookmarkEnd w:id="17"/>
        <w:bookmarkEnd w:id="16"/>
        <w:bookmarkEnd w:id="15"/>
        <w:bookmarkEnd w:id="14"/>
        <w:bookmarkEnd w:id="13"/>
        <w:bookmarkEnd w:id="12"/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</w:p>
      <w:p w14:paraId="0F1CDA24" w14:textId="5A4B0F25" w:rsidR="009C018D" w:rsidRDefault="009C018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0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94E60" w14:textId="77777777" w:rsidR="009C018D" w:rsidRPr="00380E9E" w:rsidRDefault="009C018D" w:rsidP="00380E9E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F0536" w14:textId="77777777" w:rsidR="00EF35EF" w:rsidRDefault="00EF35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EFE1F" w14:textId="77777777" w:rsidR="00FA3C88" w:rsidRDefault="00FA3C88" w:rsidP="00380E9E">
      <w:r>
        <w:separator/>
      </w:r>
    </w:p>
  </w:footnote>
  <w:footnote w:type="continuationSeparator" w:id="0">
    <w:p w14:paraId="5B6D3380" w14:textId="77777777" w:rsidR="00FA3C88" w:rsidRDefault="00FA3C88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8AC4" w14:textId="77777777" w:rsidR="00EF35EF" w:rsidRDefault="00EF35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8A7DC" w14:textId="77777777" w:rsidR="009C018D" w:rsidRDefault="009C018D" w:rsidP="00CF2E55">
    <w:pPr>
      <w:pStyle w:val="Cabealho"/>
      <w:jc w:val="center"/>
    </w:pPr>
  </w:p>
  <w:p w14:paraId="1B5C8B13" w14:textId="37CA6FF8" w:rsidR="009C018D" w:rsidRDefault="00EF35EF" w:rsidP="00CF2E55">
    <w:pPr>
      <w:pStyle w:val="Cabealho"/>
      <w:jc w:val="center"/>
    </w:pPr>
    <w:r>
      <w:rPr>
        <w:noProof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5FBBEDDC" wp14:editId="47A0E777">
          <wp:extent cx="2076450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01DCF" w14:textId="77777777" w:rsidR="009C018D" w:rsidRDefault="009C018D" w:rsidP="00CF2E55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F9EBD" w14:textId="77777777" w:rsidR="00EF35EF" w:rsidRDefault="00EF35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13607867"/>
    <w:multiLevelType w:val="multilevel"/>
    <w:tmpl w:val="9BD264A0"/>
    <w:lvl w:ilvl="0">
      <w:start w:val="7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2">
    <w:nsid w:val="14483524"/>
    <w:multiLevelType w:val="multilevel"/>
    <w:tmpl w:val="A33A8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4195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4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7279C"/>
    <w:multiLevelType w:val="hybridMultilevel"/>
    <w:tmpl w:val="9CEC9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990"/>
    <w:multiLevelType w:val="multilevel"/>
    <w:tmpl w:val="6BD401B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8A0DD5"/>
    <w:multiLevelType w:val="multilevel"/>
    <w:tmpl w:val="A2EE004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8">
    <w:nsid w:val="31F41652"/>
    <w:multiLevelType w:val="hybridMultilevel"/>
    <w:tmpl w:val="DAE4030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091E44"/>
    <w:multiLevelType w:val="multilevel"/>
    <w:tmpl w:val="ABA2D46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4AA13C2"/>
    <w:multiLevelType w:val="multilevel"/>
    <w:tmpl w:val="C47C6272"/>
    <w:lvl w:ilvl="0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B07492B"/>
    <w:multiLevelType w:val="multilevel"/>
    <w:tmpl w:val="761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13299"/>
    <w:multiLevelType w:val="hybridMultilevel"/>
    <w:tmpl w:val="C6BEEC7C"/>
    <w:lvl w:ilvl="0" w:tplc="0A70B3E4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ECA10E8"/>
    <w:multiLevelType w:val="multilevel"/>
    <w:tmpl w:val="10C00648"/>
    <w:lvl w:ilvl="0">
      <w:start w:val="3"/>
      <w:numFmt w:val="decimal"/>
      <w:lvlText w:val="%1"/>
      <w:lvlJc w:val="left"/>
      <w:pPr>
        <w:ind w:left="6456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>
    <w:nsid w:val="3F683F64"/>
    <w:multiLevelType w:val="hybridMultilevel"/>
    <w:tmpl w:val="4BB6E7F0"/>
    <w:lvl w:ilvl="0" w:tplc="880C935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FF37A9"/>
    <w:multiLevelType w:val="multilevel"/>
    <w:tmpl w:val="1AD4B77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/>
      </w:rPr>
    </w:lvl>
  </w:abstractNum>
  <w:abstractNum w:abstractNumId="16">
    <w:nsid w:val="420F71E5"/>
    <w:multiLevelType w:val="hybridMultilevel"/>
    <w:tmpl w:val="3C749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7D04239"/>
    <w:multiLevelType w:val="multilevel"/>
    <w:tmpl w:val="70D2BBD2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/>
      </w:rPr>
    </w:lvl>
  </w:abstractNum>
  <w:abstractNum w:abstractNumId="19">
    <w:nsid w:val="4C4B0FEC"/>
    <w:multiLevelType w:val="hybridMultilevel"/>
    <w:tmpl w:val="0CA8C58C"/>
    <w:lvl w:ilvl="0" w:tplc="4346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80528"/>
    <w:multiLevelType w:val="multilevel"/>
    <w:tmpl w:val="E6C6D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2861DC1"/>
    <w:multiLevelType w:val="multilevel"/>
    <w:tmpl w:val="A5122278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48562D"/>
    <w:multiLevelType w:val="multilevel"/>
    <w:tmpl w:val="76C4BC2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A872EC6"/>
    <w:multiLevelType w:val="hybridMultilevel"/>
    <w:tmpl w:val="58180E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423AB"/>
    <w:multiLevelType w:val="multilevel"/>
    <w:tmpl w:val="FF480F50"/>
    <w:lvl w:ilvl="0">
      <w:start w:val="7"/>
      <w:numFmt w:val="decimal"/>
      <w:lvlText w:val="%1"/>
      <w:lvlJc w:val="left"/>
      <w:pPr>
        <w:ind w:left="465" w:hanging="465"/>
      </w:pPr>
      <w:rPr>
        <w:rFonts w:ascii="Arial" w:hAnsi="Arial" w:cs="Calibri" w:hint="default"/>
        <w:b/>
        <w:color w:val="000000"/>
        <w:sz w:val="24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ascii="Arial" w:hAnsi="Arial" w:cs="Calibri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Calibri"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Calibri"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Calibri"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Calibri"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Calibri"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Calibri"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Calibri" w:hint="default"/>
        <w:b/>
        <w:color w:val="000000"/>
        <w:sz w:val="24"/>
      </w:rPr>
    </w:lvl>
  </w:abstractNum>
  <w:abstractNum w:abstractNumId="27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A4D26"/>
    <w:multiLevelType w:val="hybridMultilevel"/>
    <w:tmpl w:val="0C9E7A9E"/>
    <w:lvl w:ilvl="0" w:tplc="839204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C771B"/>
    <w:multiLevelType w:val="multilevel"/>
    <w:tmpl w:val="17BCF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6463032B"/>
    <w:multiLevelType w:val="multilevel"/>
    <w:tmpl w:val="63A050AA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6D5642"/>
    <w:multiLevelType w:val="hybridMultilevel"/>
    <w:tmpl w:val="4B242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AD5E1A"/>
    <w:multiLevelType w:val="hybridMultilevel"/>
    <w:tmpl w:val="211A3B90"/>
    <w:lvl w:ilvl="0" w:tplc="006211E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53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7346366"/>
    <w:multiLevelType w:val="multilevel"/>
    <w:tmpl w:val="DA92AFD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</w:num>
  <w:num w:numId="9">
    <w:abstractNumId w:val="28"/>
  </w:num>
  <w:num w:numId="10">
    <w:abstractNumId w:val="25"/>
  </w:num>
  <w:num w:numId="11">
    <w:abstractNumId w:val="32"/>
  </w:num>
  <w:num w:numId="12">
    <w:abstractNumId w:val="3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4"/>
  </w:num>
  <w:num w:numId="15">
    <w:abstractNumId w:val="38"/>
  </w:num>
  <w:num w:numId="16">
    <w:abstractNumId w:val="11"/>
  </w:num>
  <w:num w:numId="17">
    <w:abstractNumId w:val="17"/>
  </w:num>
  <w:num w:numId="18">
    <w:abstractNumId w:val="6"/>
  </w:num>
  <w:num w:numId="19">
    <w:abstractNumId w:val="9"/>
  </w:num>
  <w:num w:numId="20">
    <w:abstractNumId w:val="23"/>
  </w:num>
  <w:num w:numId="21">
    <w:abstractNumId w:val="3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2"/>
  </w:num>
  <w:num w:numId="25">
    <w:abstractNumId w:val="24"/>
  </w:num>
  <w:num w:numId="26">
    <w:abstractNumId w:val="8"/>
  </w:num>
  <w:num w:numId="27">
    <w:abstractNumId w:val="35"/>
  </w:num>
  <w:num w:numId="28">
    <w:abstractNumId w:val="36"/>
    <w:lvlOverride w:ilvl="0">
      <w:startOverride w:val="1"/>
    </w:lvlOverride>
  </w:num>
  <w:num w:numId="29">
    <w:abstractNumId w:val="2"/>
  </w:num>
  <w:num w:numId="30">
    <w:abstractNumId w:val="5"/>
  </w:num>
  <w:num w:numId="31">
    <w:abstractNumId w:val="1"/>
  </w:num>
  <w:num w:numId="32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7"/>
  </w:num>
  <w:num w:numId="35">
    <w:abstractNumId w:val="30"/>
  </w:num>
  <w:num w:numId="36">
    <w:abstractNumId w:val="2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2"/>
  </w:num>
  <w:num w:numId="4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9E"/>
    <w:rsid w:val="0000154D"/>
    <w:rsid w:val="000018EE"/>
    <w:rsid w:val="000019C4"/>
    <w:rsid w:val="00002FEF"/>
    <w:rsid w:val="000042AA"/>
    <w:rsid w:val="00005CC9"/>
    <w:rsid w:val="00010C12"/>
    <w:rsid w:val="00013308"/>
    <w:rsid w:val="00016D09"/>
    <w:rsid w:val="00017413"/>
    <w:rsid w:val="00020663"/>
    <w:rsid w:val="000208F5"/>
    <w:rsid w:val="000215E3"/>
    <w:rsid w:val="0002219E"/>
    <w:rsid w:val="0002295C"/>
    <w:rsid w:val="000234D9"/>
    <w:rsid w:val="00024430"/>
    <w:rsid w:val="0002609D"/>
    <w:rsid w:val="00026592"/>
    <w:rsid w:val="00027501"/>
    <w:rsid w:val="00033806"/>
    <w:rsid w:val="00034356"/>
    <w:rsid w:val="00034EB1"/>
    <w:rsid w:val="000353D9"/>
    <w:rsid w:val="00036210"/>
    <w:rsid w:val="00036376"/>
    <w:rsid w:val="00037458"/>
    <w:rsid w:val="00040506"/>
    <w:rsid w:val="00040AC0"/>
    <w:rsid w:val="000411FA"/>
    <w:rsid w:val="00043D79"/>
    <w:rsid w:val="0004581F"/>
    <w:rsid w:val="00045F2C"/>
    <w:rsid w:val="00046D3C"/>
    <w:rsid w:val="00047D87"/>
    <w:rsid w:val="000504D5"/>
    <w:rsid w:val="00052049"/>
    <w:rsid w:val="00053DEC"/>
    <w:rsid w:val="00053E92"/>
    <w:rsid w:val="00054EF6"/>
    <w:rsid w:val="0005601A"/>
    <w:rsid w:val="00056240"/>
    <w:rsid w:val="00056565"/>
    <w:rsid w:val="00056625"/>
    <w:rsid w:val="00056702"/>
    <w:rsid w:val="00056FB0"/>
    <w:rsid w:val="000614EC"/>
    <w:rsid w:val="000617D6"/>
    <w:rsid w:val="00063C2A"/>
    <w:rsid w:val="000647A1"/>
    <w:rsid w:val="00065B03"/>
    <w:rsid w:val="0006601F"/>
    <w:rsid w:val="000662A2"/>
    <w:rsid w:val="00066C88"/>
    <w:rsid w:val="00067EC8"/>
    <w:rsid w:val="00070724"/>
    <w:rsid w:val="00071B26"/>
    <w:rsid w:val="00071D9E"/>
    <w:rsid w:val="00071EB0"/>
    <w:rsid w:val="00072B58"/>
    <w:rsid w:val="00075775"/>
    <w:rsid w:val="000765A9"/>
    <w:rsid w:val="00077D1A"/>
    <w:rsid w:val="000816BC"/>
    <w:rsid w:val="00081D84"/>
    <w:rsid w:val="00081FDE"/>
    <w:rsid w:val="000825D4"/>
    <w:rsid w:val="00082A59"/>
    <w:rsid w:val="00083E8E"/>
    <w:rsid w:val="00085DBB"/>
    <w:rsid w:val="00086888"/>
    <w:rsid w:val="00093932"/>
    <w:rsid w:val="000961D7"/>
    <w:rsid w:val="0009653B"/>
    <w:rsid w:val="0009718C"/>
    <w:rsid w:val="000971E6"/>
    <w:rsid w:val="000A0A12"/>
    <w:rsid w:val="000A2604"/>
    <w:rsid w:val="000A2DBD"/>
    <w:rsid w:val="000A2DC6"/>
    <w:rsid w:val="000A32C6"/>
    <w:rsid w:val="000A6059"/>
    <w:rsid w:val="000B042D"/>
    <w:rsid w:val="000B1475"/>
    <w:rsid w:val="000B50DA"/>
    <w:rsid w:val="000B64DA"/>
    <w:rsid w:val="000B794C"/>
    <w:rsid w:val="000C06D1"/>
    <w:rsid w:val="000C154F"/>
    <w:rsid w:val="000C2DA7"/>
    <w:rsid w:val="000C3905"/>
    <w:rsid w:val="000C400B"/>
    <w:rsid w:val="000D11EC"/>
    <w:rsid w:val="000D5A04"/>
    <w:rsid w:val="000D62D0"/>
    <w:rsid w:val="000D7234"/>
    <w:rsid w:val="000D7246"/>
    <w:rsid w:val="000D7633"/>
    <w:rsid w:val="000E11D1"/>
    <w:rsid w:val="000E2AEC"/>
    <w:rsid w:val="000E3382"/>
    <w:rsid w:val="000E509B"/>
    <w:rsid w:val="000E5750"/>
    <w:rsid w:val="000E59EE"/>
    <w:rsid w:val="000E724D"/>
    <w:rsid w:val="000E7F95"/>
    <w:rsid w:val="000F0109"/>
    <w:rsid w:val="000F031E"/>
    <w:rsid w:val="000F0AB5"/>
    <w:rsid w:val="000F1C1E"/>
    <w:rsid w:val="000F1C68"/>
    <w:rsid w:val="000F2931"/>
    <w:rsid w:val="000F2B96"/>
    <w:rsid w:val="000F55C5"/>
    <w:rsid w:val="000F6BFC"/>
    <w:rsid w:val="000F6D51"/>
    <w:rsid w:val="000F7AAD"/>
    <w:rsid w:val="000F7C9E"/>
    <w:rsid w:val="000F7D31"/>
    <w:rsid w:val="00100C4D"/>
    <w:rsid w:val="00102145"/>
    <w:rsid w:val="001035E4"/>
    <w:rsid w:val="001035FC"/>
    <w:rsid w:val="00103D32"/>
    <w:rsid w:val="0010415D"/>
    <w:rsid w:val="00105301"/>
    <w:rsid w:val="001061EE"/>
    <w:rsid w:val="001107DE"/>
    <w:rsid w:val="001111BA"/>
    <w:rsid w:val="001112E9"/>
    <w:rsid w:val="00113B51"/>
    <w:rsid w:val="00114866"/>
    <w:rsid w:val="001156A9"/>
    <w:rsid w:val="00115EB3"/>
    <w:rsid w:val="001161B2"/>
    <w:rsid w:val="0012092E"/>
    <w:rsid w:val="001245FF"/>
    <w:rsid w:val="00125AE0"/>
    <w:rsid w:val="00125C3F"/>
    <w:rsid w:val="0012682A"/>
    <w:rsid w:val="0012707A"/>
    <w:rsid w:val="00127A10"/>
    <w:rsid w:val="00133F2E"/>
    <w:rsid w:val="00134B23"/>
    <w:rsid w:val="001352A5"/>
    <w:rsid w:val="001353D8"/>
    <w:rsid w:val="00136012"/>
    <w:rsid w:val="001373B1"/>
    <w:rsid w:val="0013797C"/>
    <w:rsid w:val="00142090"/>
    <w:rsid w:val="0014232B"/>
    <w:rsid w:val="00142661"/>
    <w:rsid w:val="00142BF7"/>
    <w:rsid w:val="00143103"/>
    <w:rsid w:val="00144176"/>
    <w:rsid w:val="001446B6"/>
    <w:rsid w:val="001454BB"/>
    <w:rsid w:val="00145555"/>
    <w:rsid w:val="001478CA"/>
    <w:rsid w:val="00150E2E"/>
    <w:rsid w:val="00151DDE"/>
    <w:rsid w:val="001526F6"/>
    <w:rsid w:val="00152A71"/>
    <w:rsid w:val="0015499E"/>
    <w:rsid w:val="00157872"/>
    <w:rsid w:val="00160EDC"/>
    <w:rsid w:val="00163985"/>
    <w:rsid w:val="00166443"/>
    <w:rsid w:val="001668BB"/>
    <w:rsid w:val="00166920"/>
    <w:rsid w:val="00171C83"/>
    <w:rsid w:val="001723A1"/>
    <w:rsid w:val="0017257B"/>
    <w:rsid w:val="00173A75"/>
    <w:rsid w:val="0017459F"/>
    <w:rsid w:val="001773D3"/>
    <w:rsid w:val="001817FE"/>
    <w:rsid w:val="001825DC"/>
    <w:rsid w:val="00182D4A"/>
    <w:rsid w:val="001845A3"/>
    <w:rsid w:val="00191505"/>
    <w:rsid w:val="0019471F"/>
    <w:rsid w:val="00195068"/>
    <w:rsid w:val="00195175"/>
    <w:rsid w:val="001958A8"/>
    <w:rsid w:val="00196232"/>
    <w:rsid w:val="0019629D"/>
    <w:rsid w:val="001969BD"/>
    <w:rsid w:val="001A0045"/>
    <w:rsid w:val="001A14C7"/>
    <w:rsid w:val="001A66AC"/>
    <w:rsid w:val="001A767A"/>
    <w:rsid w:val="001A7ECF"/>
    <w:rsid w:val="001B01EE"/>
    <w:rsid w:val="001B2E8C"/>
    <w:rsid w:val="001B5612"/>
    <w:rsid w:val="001B5AB3"/>
    <w:rsid w:val="001B5B08"/>
    <w:rsid w:val="001B5DED"/>
    <w:rsid w:val="001B6BFB"/>
    <w:rsid w:val="001B7B86"/>
    <w:rsid w:val="001B7EA5"/>
    <w:rsid w:val="001C000E"/>
    <w:rsid w:val="001C0223"/>
    <w:rsid w:val="001C0245"/>
    <w:rsid w:val="001C0F27"/>
    <w:rsid w:val="001C14C3"/>
    <w:rsid w:val="001C173F"/>
    <w:rsid w:val="001C19F7"/>
    <w:rsid w:val="001C3E70"/>
    <w:rsid w:val="001C572A"/>
    <w:rsid w:val="001C6789"/>
    <w:rsid w:val="001C7499"/>
    <w:rsid w:val="001D0E9A"/>
    <w:rsid w:val="001D0F41"/>
    <w:rsid w:val="001D1951"/>
    <w:rsid w:val="001D3B68"/>
    <w:rsid w:val="001D3C2D"/>
    <w:rsid w:val="001D5435"/>
    <w:rsid w:val="001D6D31"/>
    <w:rsid w:val="001D70EC"/>
    <w:rsid w:val="001D7963"/>
    <w:rsid w:val="001E0611"/>
    <w:rsid w:val="001E0747"/>
    <w:rsid w:val="001E28A3"/>
    <w:rsid w:val="001E28D4"/>
    <w:rsid w:val="001E2B6F"/>
    <w:rsid w:val="001E3BA2"/>
    <w:rsid w:val="001E42C4"/>
    <w:rsid w:val="001E51B9"/>
    <w:rsid w:val="001E524A"/>
    <w:rsid w:val="001E590A"/>
    <w:rsid w:val="001E5AB6"/>
    <w:rsid w:val="001E7C69"/>
    <w:rsid w:val="001F03C3"/>
    <w:rsid w:val="001F0B26"/>
    <w:rsid w:val="001F3127"/>
    <w:rsid w:val="001F33F5"/>
    <w:rsid w:val="001F4C82"/>
    <w:rsid w:val="001F6AB4"/>
    <w:rsid w:val="001F6E6B"/>
    <w:rsid w:val="001F6FC3"/>
    <w:rsid w:val="001F7172"/>
    <w:rsid w:val="002002C5"/>
    <w:rsid w:val="0020283F"/>
    <w:rsid w:val="0020580E"/>
    <w:rsid w:val="00205E57"/>
    <w:rsid w:val="00206990"/>
    <w:rsid w:val="00206E7A"/>
    <w:rsid w:val="00207CEE"/>
    <w:rsid w:val="00210713"/>
    <w:rsid w:val="00210B82"/>
    <w:rsid w:val="00212F03"/>
    <w:rsid w:val="002155F1"/>
    <w:rsid w:val="00215A76"/>
    <w:rsid w:val="00216AE4"/>
    <w:rsid w:val="00216FD3"/>
    <w:rsid w:val="00217631"/>
    <w:rsid w:val="002207B0"/>
    <w:rsid w:val="002222A9"/>
    <w:rsid w:val="00222AE4"/>
    <w:rsid w:val="00225731"/>
    <w:rsid w:val="00225813"/>
    <w:rsid w:val="00226538"/>
    <w:rsid w:val="00226C67"/>
    <w:rsid w:val="00226D2D"/>
    <w:rsid w:val="00227A99"/>
    <w:rsid w:val="002303EC"/>
    <w:rsid w:val="00230705"/>
    <w:rsid w:val="00231132"/>
    <w:rsid w:val="0023119F"/>
    <w:rsid w:val="002324F9"/>
    <w:rsid w:val="00232714"/>
    <w:rsid w:val="0023469E"/>
    <w:rsid w:val="00234E21"/>
    <w:rsid w:val="002350FF"/>
    <w:rsid w:val="00235354"/>
    <w:rsid w:val="00236394"/>
    <w:rsid w:val="00236441"/>
    <w:rsid w:val="002374B9"/>
    <w:rsid w:val="0023779C"/>
    <w:rsid w:val="00240947"/>
    <w:rsid w:val="00241051"/>
    <w:rsid w:val="0024167D"/>
    <w:rsid w:val="002419B7"/>
    <w:rsid w:val="00242314"/>
    <w:rsid w:val="00243EBE"/>
    <w:rsid w:val="00244606"/>
    <w:rsid w:val="002456A0"/>
    <w:rsid w:val="00245F43"/>
    <w:rsid w:val="00246BAE"/>
    <w:rsid w:val="002506BC"/>
    <w:rsid w:val="00250C6C"/>
    <w:rsid w:val="002531CA"/>
    <w:rsid w:val="00253EE6"/>
    <w:rsid w:val="00255C90"/>
    <w:rsid w:val="00256F71"/>
    <w:rsid w:val="002576B4"/>
    <w:rsid w:val="00261C1B"/>
    <w:rsid w:val="00263059"/>
    <w:rsid w:val="00264A66"/>
    <w:rsid w:val="00265657"/>
    <w:rsid w:val="00266622"/>
    <w:rsid w:val="00270345"/>
    <w:rsid w:val="002703DB"/>
    <w:rsid w:val="002709C8"/>
    <w:rsid w:val="00270A60"/>
    <w:rsid w:val="00270B29"/>
    <w:rsid w:val="00270DAF"/>
    <w:rsid w:val="002725A1"/>
    <w:rsid w:val="0027395B"/>
    <w:rsid w:val="00273B3A"/>
    <w:rsid w:val="002746B9"/>
    <w:rsid w:val="002751AD"/>
    <w:rsid w:val="0027668D"/>
    <w:rsid w:val="00281557"/>
    <w:rsid w:val="002822F9"/>
    <w:rsid w:val="00282DA1"/>
    <w:rsid w:val="00283CE2"/>
    <w:rsid w:val="00283E55"/>
    <w:rsid w:val="002847B0"/>
    <w:rsid w:val="00287BB8"/>
    <w:rsid w:val="002927D8"/>
    <w:rsid w:val="00294FEC"/>
    <w:rsid w:val="00296C22"/>
    <w:rsid w:val="00297070"/>
    <w:rsid w:val="0029715A"/>
    <w:rsid w:val="002A09F6"/>
    <w:rsid w:val="002A0CFB"/>
    <w:rsid w:val="002A1725"/>
    <w:rsid w:val="002A24E3"/>
    <w:rsid w:val="002A3AA9"/>
    <w:rsid w:val="002A403E"/>
    <w:rsid w:val="002A4338"/>
    <w:rsid w:val="002A4E0D"/>
    <w:rsid w:val="002A5377"/>
    <w:rsid w:val="002A7F90"/>
    <w:rsid w:val="002B05EB"/>
    <w:rsid w:val="002B128E"/>
    <w:rsid w:val="002B1CBB"/>
    <w:rsid w:val="002B2792"/>
    <w:rsid w:val="002B4C71"/>
    <w:rsid w:val="002B5CE8"/>
    <w:rsid w:val="002B5EBA"/>
    <w:rsid w:val="002B72E1"/>
    <w:rsid w:val="002B7619"/>
    <w:rsid w:val="002C1934"/>
    <w:rsid w:val="002C20EC"/>
    <w:rsid w:val="002C6AE4"/>
    <w:rsid w:val="002C7B09"/>
    <w:rsid w:val="002D0FBB"/>
    <w:rsid w:val="002D16BD"/>
    <w:rsid w:val="002D1A1A"/>
    <w:rsid w:val="002D3055"/>
    <w:rsid w:val="002D3379"/>
    <w:rsid w:val="002D48C1"/>
    <w:rsid w:val="002D4F4B"/>
    <w:rsid w:val="002D6356"/>
    <w:rsid w:val="002E094A"/>
    <w:rsid w:val="002E0A55"/>
    <w:rsid w:val="002E100C"/>
    <w:rsid w:val="002E21BF"/>
    <w:rsid w:val="002E2433"/>
    <w:rsid w:val="002E4A15"/>
    <w:rsid w:val="002E524B"/>
    <w:rsid w:val="002E6411"/>
    <w:rsid w:val="002F150B"/>
    <w:rsid w:val="002F2D8E"/>
    <w:rsid w:val="002F374E"/>
    <w:rsid w:val="002F4547"/>
    <w:rsid w:val="002F4A29"/>
    <w:rsid w:val="002F54DF"/>
    <w:rsid w:val="002F5C58"/>
    <w:rsid w:val="002F6092"/>
    <w:rsid w:val="002F73BA"/>
    <w:rsid w:val="00300328"/>
    <w:rsid w:val="00301854"/>
    <w:rsid w:val="00303BCA"/>
    <w:rsid w:val="0030551B"/>
    <w:rsid w:val="00307063"/>
    <w:rsid w:val="00310487"/>
    <w:rsid w:val="00310ACA"/>
    <w:rsid w:val="003133F6"/>
    <w:rsid w:val="00313E3F"/>
    <w:rsid w:val="00314BED"/>
    <w:rsid w:val="003151ED"/>
    <w:rsid w:val="0032068C"/>
    <w:rsid w:val="0032183B"/>
    <w:rsid w:val="00323642"/>
    <w:rsid w:val="003258B5"/>
    <w:rsid w:val="00326814"/>
    <w:rsid w:val="0032691B"/>
    <w:rsid w:val="0032740C"/>
    <w:rsid w:val="00327EA7"/>
    <w:rsid w:val="0033073B"/>
    <w:rsid w:val="00331782"/>
    <w:rsid w:val="00334303"/>
    <w:rsid w:val="00334D80"/>
    <w:rsid w:val="00337A7B"/>
    <w:rsid w:val="00340FA6"/>
    <w:rsid w:val="00342BF7"/>
    <w:rsid w:val="00343FFA"/>
    <w:rsid w:val="003440BA"/>
    <w:rsid w:val="003449DB"/>
    <w:rsid w:val="003459BF"/>
    <w:rsid w:val="003476E0"/>
    <w:rsid w:val="003479D6"/>
    <w:rsid w:val="0035017E"/>
    <w:rsid w:val="003516E6"/>
    <w:rsid w:val="00351B41"/>
    <w:rsid w:val="0035214D"/>
    <w:rsid w:val="00352370"/>
    <w:rsid w:val="00353950"/>
    <w:rsid w:val="00353A0F"/>
    <w:rsid w:val="00355BA8"/>
    <w:rsid w:val="0035662C"/>
    <w:rsid w:val="00360FE6"/>
    <w:rsid w:val="00361777"/>
    <w:rsid w:val="00362540"/>
    <w:rsid w:val="00363EE6"/>
    <w:rsid w:val="003668B7"/>
    <w:rsid w:val="00366FA9"/>
    <w:rsid w:val="0036798D"/>
    <w:rsid w:val="0037184C"/>
    <w:rsid w:val="00371D26"/>
    <w:rsid w:val="00373044"/>
    <w:rsid w:val="00373479"/>
    <w:rsid w:val="00373562"/>
    <w:rsid w:val="003750B1"/>
    <w:rsid w:val="0037767C"/>
    <w:rsid w:val="00377B7F"/>
    <w:rsid w:val="00380365"/>
    <w:rsid w:val="0038093A"/>
    <w:rsid w:val="00380E9E"/>
    <w:rsid w:val="00381399"/>
    <w:rsid w:val="003827B2"/>
    <w:rsid w:val="0038368A"/>
    <w:rsid w:val="003838EE"/>
    <w:rsid w:val="003843FA"/>
    <w:rsid w:val="0038474F"/>
    <w:rsid w:val="003849F5"/>
    <w:rsid w:val="003853A2"/>
    <w:rsid w:val="00385A25"/>
    <w:rsid w:val="00386243"/>
    <w:rsid w:val="00387671"/>
    <w:rsid w:val="00393819"/>
    <w:rsid w:val="003954BF"/>
    <w:rsid w:val="00395931"/>
    <w:rsid w:val="0039650C"/>
    <w:rsid w:val="003967A2"/>
    <w:rsid w:val="003A10EC"/>
    <w:rsid w:val="003A2162"/>
    <w:rsid w:val="003A3877"/>
    <w:rsid w:val="003A4CDE"/>
    <w:rsid w:val="003A7BEA"/>
    <w:rsid w:val="003B0BAB"/>
    <w:rsid w:val="003B0EE4"/>
    <w:rsid w:val="003B1C34"/>
    <w:rsid w:val="003B36E0"/>
    <w:rsid w:val="003B37B5"/>
    <w:rsid w:val="003B4B18"/>
    <w:rsid w:val="003B5155"/>
    <w:rsid w:val="003B5F59"/>
    <w:rsid w:val="003B6960"/>
    <w:rsid w:val="003B7DFD"/>
    <w:rsid w:val="003C02E0"/>
    <w:rsid w:val="003C0475"/>
    <w:rsid w:val="003C2DF3"/>
    <w:rsid w:val="003C40AF"/>
    <w:rsid w:val="003C42C0"/>
    <w:rsid w:val="003C471D"/>
    <w:rsid w:val="003C51E1"/>
    <w:rsid w:val="003C585D"/>
    <w:rsid w:val="003C60D0"/>
    <w:rsid w:val="003C77D3"/>
    <w:rsid w:val="003C7A9B"/>
    <w:rsid w:val="003D0790"/>
    <w:rsid w:val="003D2119"/>
    <w:rsid w:val="003D3E46"/>
    <w:rsid w:val="003D619A"/>
    <w:rsid w:val="003D6CD7"/>
    <w:rsid w:val="003D7B76"/>
    <w:rsid w:val="003D7CC2"/>
    <w:rsid w:val="003E06B2"/>
    <w:rsid w:val="003E106D"/>
    <w:rsid w:val="003E1C7B"/>
    <w:rsid w:val="003E2E81"/>
    <w:rsid w:val="003E34C7"/>
    <w:rsid w:val="003E3DA6"/>
    <w:rsid w:val="003E5BBE"/>
    <w:rsid w:val="003E6109"/>
    <w:rsid w:val="003E6FBF"/>
    <w:rsid w:val="003E7B20"/>
    <w:rsid w:val="003E7EC7"/>
    <w:rsid w:val="003F1002"/>
    <w:rsid w:val="003F1BE1"/>
    <w:rsid w:val="003F3760"/>
    <w:rsid w:val="003F4B8C"/>
    <w:rsid w:val="003F51B7"/>
    <w:rsid w:val="003F5EFF"/>
    <w:rsid w:val="003F6224"/>
    <w:rsid w:val="003F6D87"/>
    <w:rsid w:val="003F7C7F"/>
    <w:rsid w:val="003F7E87"/>
    <w:rsid w:val="00401005"/>
    <w:rsid w:val="00401912"/>
    <w:rsid w:val="0040230D"/>
    <w:rsid w:val="004024A0"/>
    <w:rsid w:val="00402B89"/>
    <w:rsid w:val="00403868"/>
    <w:rsid w:val="00405C04"/>
    <w:rsid w:val="0040603D"/>
    <w:rsid w:val="0040660E"/>
    <w:rsid w:val="00407BBE"/>
    <w:rsid w:val="004110A2"/>
    <w:rsid w:val="00411AF2"/>
    <w:rsid w:val="004123F4"/>
    <w:rsid w:val="004126FF"/>
    <w:rsid w:val="0041279B"/>
    <w:rsid w:val="00412FEC"/>
    <w:rsid w:val="00413516"/>
    <w:rsid w:val="00414267"/>
    <w:rsid w:val="004149DB"/>
    <w:rsid w:val="00414E26"/>
    <w:rsid w:val="004165B6"/>
    <w:rsid w:val="004165C3"/>
    <w:rsid w:val="0041709B"/>
    <w:rsid w:val="00417FDD"/>
    <w:rsid w:val="00420081"/>
    <w:rsid w:val="0042043C"/>
    <w:rsid w:val="00421C7A"/>
    <w:rsid w:val="00422B83"/>
    <w:rsid w:val="0042310B"/>
    <w:rsid w:val="00424996"/>
    <w:rsid w:val="004264F0"/>
    <w:rsid w:val="00427DBC"/>
    <w:rsid w:val="004308EB"/>
    <w:rsid w:val="00430D0C"/>
    <w:rsid w:val="00431889"/>
    <w:rsid w:val="004318B3"/>
    <w:rsid w:val="00431C7E"/>
    <w:rsid w:val="00431F51"/>
    <w:rsid w:val="0043248F"/>
    <w:rsid w:val="00432DCD"/>
    <w:rsid w:val="00435A6A"/>
    <w:rsid w:val="00435FF6"/>
    <w:rsid w:val="00436DF1"/>
    <w:rsid w:val="004371BD"/>
    <w:rsid w:val="00444570"/>
    <w:rsid w:val="00445735"/>
    <w:rsid w:val="00445E9A"/>
    <w:rsid w:val="00446BC8"/>
    <w:rsid w:val="00446D49"/>
    <w:rsid w:val="0044703E"/>
    <w:rsid w:val="004514C2"/>
    <w:rsid w:val="004528CA"/>
    <w:rsid w:val="00452B7B"/>
    <w:rsid w:val="0046026F"/>
    <w:rsid w:val="004635FE"/>
    <w:rsid w:val="00463635"/>
    <w:rsid w:val="004640C6"/>
    <w:rsid w:val="00465488"/>
    <w:rsid w:val="0046676E"/>
    <w:rsid w:val="004709E5"/>
    <w:rsid w:val="004717F9"/>
    <w:rsid w:val="004718CC"/>
    <w:rsid w:val="004720D9"/>
    <w:rsid w:val="00472EFC"/>
    <w:rsid w:val="004731FA"/>
    <w:rsid w:val="00475D63"/>
    <w:rsid w:val="004767DF"/>
    <w:rsid w:val="00477629"/>
    <w:rsid w:val="00477F74"/>
    <w:rsid w:val="00477FB5"/>
    <w:rsid w:val="00481FCE"/>
    <w:rsid w:val="00482CEE"/>
    <w:rsid w:val="00483165"/>
    <w:rsid w:val="00483918"/>
    <w:rsid w:val="00483FEC"/>
    <w:rsid w:val="004848D4"/>
    <w:rsid w:val="00491440"/>
    <w:rsid w:val="00493157"/>
    <w:rsid w:val="004942A9"/>
    <w:rsid w:val="004944AE"/>
    <w:rsid w:val="00494567"/>
    <w:rsid w:val="004946EB"/>
    <w:rsid w:val="00494724"/>
    <w:rsid w:val="00494903"/>
    <w:rsid w:val="00496878"/>
    <w:rsid w:val="00497A06"/>
    <w:rsid w:val="004A1227"/>
    <w:rsid w:val="004A26D3"/>
    <w:rsid w:val="004A28E8"/>
    <w:rsid w:val="004A2D42"/>
    <w:rsid w:val="004A61E6"/>
    <w:rsid w:val="004A6B1D"/>
    <w:rsid w:val="004A78E6"/>
    <w:rsid w:val="004B11E6"/>
    <w:rsid w:val="004B1C7D"/>
    <w:rsid w:val="004B311A"/>
    <w:rsid w:val="004B43AF"/>
    <w:rsid w:val="004B4511"/>
    <w:rsid w:val="004B4CAA"/>
    <w:rsid w:val="004B55E6"/>
    <w:rsid w:val="004B560C"/>
    <w:rsid w:val="004B59A7"/>
    <w:rsid w:val="004B713B"/>
    <w:rsid w:val="004C0328"/>
    <w:rsid w:val="004C0A21"/>
    <w:rsid w:val="004C13CD"/>
    <w:rsid w:val="004C381B"/>
    <w:rsid w:val="004C6F58"/>
    <w:rsid w:val="004D00D6"/>
    <w:rsid w:val="004D0E5A"/>
    <w:rsid w:val="004D1257"/>
    <w:rsid w:val="004D18AC"/>
    <w:rsid w:val="004D2251"/>
    <w:rsid w:val="004D288D"/>
    <w:rsid w:val="004D2E8F"/>
    <w:rsid w:val="004D39BE"/>
    <w:rsid w:val="004D637A"/>
    <w:rsid w:val="004D71FA"/>
    <w:rsid w:val="004E0360"/>
    <w:rsid w:val="004E04B7"/>
    <w:rsid w:val="004E1407"/>
    <w:rsid w:val="004E2E7A"/>
    <w:rsid w:val="004E2F3B"/>
    <w:rsid w:val="004E372D"/>
    <w:rsid w:val="004E3D1D"/>
    <w:rsid w:val="004E534A"/>
    <w:rsid w:val="004E5A15"/>
    <w:rsid w:val="004E7197"/>
    <w:rsid w:val="004F1809"/>
    <w:rsid w:val="004F4CD1"/>
    <w:rsid w:val="004F5276"/>
    <w:rsid w:val="005003EC"/>
    <w:rsid w:val="00500C28"/>
    <w:rsid w:val="0050149A"/>
    <w:rsid w:val="005032C6"/>
    <w:rsid w:val="00505EA6"/>
    <w:rsid w:val="0050679D"/>
    <w:rsid w:val="00510686"/>
    <w:rsid w:val="005107D8"/>
    <w:rsid w:val="005113E2"/>
    <w:rsid w:val="005121B2"/>
    <w:rsid w:val="00512E09"/>
    <w:rsid w:val="0051322B"/>
    <w:rsid w:val="0051415D"/>
    <w:rsid w:val="00514EF5"/>
    <w:rsid w:val="005152DE"/>
    <w:rsid w:val="00517414"/>
    <w:rsid w:val="00520D17"/>
    <w:rsid w:val="00520F47"/>
    <w:rsid w:val="00521BCE"/>
    <w:rsid w:val="00522384"/>
    <w:rsid w:val="00524260"/>
    <w:rsid w:val="0052488F"/>
    <w:rsid w:val="0052574A"/>
    <w:rsid w:val="00526F97"/>
    <w:rsid w:val="00527363"/>
    <w:rsid w:val="00527742"/>
    <w:rsid w:val="0052797A"/>
    <w:rsid w:val="00530755"/>
    <w:rsid w:val="00530863"/>
    <w:rsid w:val="005333B3"/>
    <w:rsid w:val="005367E7"/>
    <w:rsid w:val="00536E59"/>
    <w:rsid w:val="005401B6"/>
    <w:rsid w:val="00540D83"/>
    <w:rsid w:val="00540DD7"/>
    <w:rsid w:val="00543B39"/>
    <w:rsid w:val="005448E9"/>
    <w:rsid w:val="005453CA"/>
    <w:rsid w:val="005461A4"/>
    <w:rsid w:val="005469E6"/>
    <w:rsid w:val="005471C6"/>
    <w:rsid w:val="005478DD"/>
    <w:rsid w:val="00552BE9"/>
    <w:rsid w:val="0055421E"/>
    <w:rsid w:val="00555E74"/>
    <w:rsid w:val="00556770"/>
    <w:rsid w:val="00556C06"/>
    <w:rsid w:val="0056084C"/>
    <w:rsid w:val="00561120"/>
    <w:rsid w:val="00561251"/>
    <w:rsid w:val="005618ED"/>
    <w:rsid w:val="00561A09"/>
    <w:rsid w:val="00565099"/>
    <w:rsid w:val="005652E4"/>
    <w:rsid w:val="00570B89"/>
    <w:rsid w:val="00572334"/>
    <w:rsid w:val="0057298B"/>
    <w:rsid w:val="005736E0"/>
    <w:rsid w:val="00576329"/>
    <w:rsid w:val="005809DF"/>
    <w:rsid w:val="00584D36"/>
    <w:rsid w:val="00586975"/>
    <w:rsid w:val="00586D92"/>
    <w:rsid w:val="00586E09"/>
    <w:rsid w:val="00587CA4"/>
    <w:rsid w:val="00590240"/>
    <w:rsid w:val="00592175"/>
    <w:rsid w:val="00592691"/>
    <w:rsid w:val="00593E3F"/>
    <w:rsid w:val="005A0525"/>
    <w:rsid w:val="005A3149"/>
    <w:rsid w:val="005A3F40"/>
    <w:rsid w:val="005A581E"/>
    <w:rsid w:val="005A5B06"/>
    <w:rsid w:val="005A6293"/>
    <w:rsid w:val="005A6A23"/>
    <w:rsid w:val="005A6DF4"/>
    <w:rsid w:val="005A76AB"/>
    <w:rsid w:val="005A7FF2"/>
    <w:rsid w:val="005B0D6B"/>
    <w:rsid w:val="005B1C74"/>
    <w:rsid w:val="005B2B6C"/>
    <w:rsid w:val="005B45AB"/>
    <w:rsid w:val="005B4E69"/>
    <w:rsid w:val="005B5504"/>
    <w:rsid w:val="005B5E6D"/>
    <w:rsid w:val="005B61C0"/>
    <w:rsid w:val="005B68AF"/>
    <w:rsid w:val="005B6A45"/>
    <w:rsid w:val="005C20E6"/>
    <w:rsid w:val="005C2338"/>
    <w:rsid w:val="005C2AF6"/>
    <w:rsid w:val="005C3574"/>
    <w:rsid w:val="005C6738"/>
    <w:rsid w:val="005C761C"/>
    <w:rsid w:val="005C7CE7"/>
    <w:rsid w:val="005D1071"/>
    <w:rsid w:val="005D1F7C"/>
    <w:rsid w:val="005D33AB"/>
    <w:rsid w:val="005D3E0D"/>
    <w:rsid w:val="005D3E33"/>
    <w:rsid w:val="005D5311"/>
    <w:rsid w:val="005D63DD"/>
    <w:rsid w:val="005D7E18"/>
    <w:rsid w:val="005E0F56"/>
    <w:rsid w:val="005E1F68"/>
    <w:rsid w:val="005E20A3"/>
    <w:rsid w:val="005E384D"/>
    <w:rsid w:val="005E39DE"/>
    <w:rsid w:val="005E40C5"/>
    <w:rsid w:val="005E42F5"/>
    <w:rsid w:val="005E68A4"/>
    <w:rsid w:val="005F0668"/>
    <w:rsid w:val="005F17D8"/>
    <w:rsid w:val="005F2E5B"/>
    <w:rsid w:val="005F330F"/>
    <w:rsid w:val="005F505B"/>
    <w:rsid w:val="005F62A7"/>
    <w:rsid w:val="005F6AC0"/>
    <w:rsid w:val="00601DF5"/>
    <w:rsid w:val="0060265B"/>
    <w:rsid w:val="00602E21"/>
    <w:rsid w:val="00602EA3"/>
    <w:rsid w:val="00603BDC"/>
    <w:rsid w:val="00604DC1"/>
    <w:rsid w:val="0060512D"/>
    <w:rsid w:val="00605B1B"/>
    <w:rsid w:val="0060698B"/>
    <w:rsid w:val="00610842"/>
    <w:rsid w:val="0061126E"/>
    <w:rsid w:val="00611318"/>
    <w:rsid w:val="00611DD1"/>
    <w:rsid w:val="006128AD"/>
    <w:rsid w:val="00613813"/>
    <w:rsid w:val="00614B64"/>
    <w:rsid w:val="00615520"/>
    <w:rsid w:val="00615670"/>
    <w:rsid w:val="00615C47"/>
    <w:rsid w:val="00616035"/>
    <w:rsid w:val="00616696"/>
    <w:rsid w:val="006172CB"/>
    <w:rsid w:val="006173E6"/>
    <w:rsid w:val="00621145"/>
    <w:rsid w:val="00621E81"/>
    <w:rsid w:val="00622CB5"/>
    <w:rsid w:val="00624CA4"/>
    <w:rsid w:val="00625E72"/>
    <w:rsid w:val="006300F7"/>
    <w:rsid w:val="006306B4"/>
    <w:rsid w:val="006316AB"/>
    <w:rsid w:val="00631B3B"/>
    <w:rsid w:val="00632CCC"/>
    <w:rsid w:val="00633338"/>
    <w:rsid w:val="0063363B"/>
    <w:rsid w:val="00634641"/>
    <w:rsid w:val="006350A8"/>
    <w:rsid w:val="0063511D"/>
    <w:rsid w:val="0063667B"/>
    <w:rsid w:val="00636AC8"/>
    <w:rsid w:val="00637481"/>
    <w:rsid w:val="00637991"/>
    <w:rsid w:val="00642679"/>
    <w:rsid w:val="00643FE3"/>
    <w:rsid w:val="00646ED6"/>
    <w:rsid w:val="00652FBD"/>
    <w:rsid w:val="0065366C"/>
    <w:rsid w:val="006559C1"/>
    <w:rsid w:val="006562FE"/>
    <w:rsid w:val="0065650A"/>
    <w:rsid w:val="00660C85"/>
    <w:rsid w:val="006619C8"/>
    <w:rsid w:val="006628A9"/>
    <w:rsid w:val="00662C3F"/>
    <w:rsid w:val="006639F6"/>
    <w:rsid w:val="00663FB7"/>
    <w:rsid w:val="00664888"/>
    <w:rsid w:val="00664B8E"/>
    <w:rsid w:val="00664CCF"/>
    <w:rsid w:val="006666D3"/>
    <w:rsid w:val="00670438"/>
    <w:rsid w:val="0067090E"/>
    <w:rsid w:val="006712E7"/>
    <w:rsid w:val="0067259C"/>
    <w:rsid w:val="00672FC6"/>
    <w:rsid w:val="00673533"/>
    <w:rsid w:val="00674F7C"/>
    <w:rsid w:val="006753F0"/>
    <w:rsid w:val="00675876"/>
    <w:rsid w:val="00675EFC"/>
    <w:rsid w:val="00676699"/>
    <w:rsid w:val="00676DD8"/>
    <w:rsid w:val="006770E9"/>
    <w:rsid w:val="006815BF"/>
    <w:rsid w:val="00681BB9"/>
    <w:rsid w:val="00682B69"/>
    <w:rsid w:val="00685109"/>
    <w:rsid w:val="00685DB8"/>
    <w:rsid w:val="00687BDE"/>
    <w:rsid w:val="00690719"/>
    <w:rsid w:val="00691497"/>
    <w:rsid w:val="00692A51"/>
    <w:rsid w:val="00693981"/>
    <w:rsid w:val="00693EA1"/>
    <w:rsid w:val="00695DC8"/>
    <w:rsid w:val="00696865"/>
    <w:rsid w:val="00697E14"/>
    <w:rsid w:val="006A0472"/>
    <w:rsid w:val="006A229A"/>
    <w:rsid w:val="006A2897"/>
    <w:rsid w:val="006A34E9"/>
    <w:rsid w:val="006A4688"/>
    <w:rsid w:val="006A4876"/>
    <w:rsid w:val="006B13F7"/>
    <w:rsid w:val="006B3C7A"/>
    <w:rsid w:val="006B4183"/>
    <w:rsid w:val="006B55E7"/>
    <w:rsid w:val="006B5CC3"/>
    <w:rsid w:val="006B6C89"/>
    <w:rsid w:val="006B6E7C"/>
    <w:rsid w:val="006B7B09"/>
    <w:rsid w:val="006C05AD"/>
    <w:rsid w:val="006C0EA9"/>
    <w:rsid w:val="006C182D"/>
    <w:rsid w:val="006C26FC"/>
    <w:rsid w:val="006C31F5"/>
    <w:rsid w:val="006C342F"/>
    <w:rsid w:val="006C4387"/>
    <w:rsid w:val="006C6280"/>
    <w:rsid w:val="006C63D3"/>
    <w:rsid w:val="006C74B1"/>
    <w:rsid w:val="006C7666"/>
    <w:rsid w:val="006C7BD3"/>
    <w:rsid w:val="006D03F4"/>
    <w:rsid w:val="006D1E45"/>
    <w:rsid w:val="006D32B3"/>
    <w:rsid w:val="006D694B"/>
    <w:rsid w:val="006E0437"/>
    <w:rsid w:val="006E047E"/>
    <w:rsid w:val="006E0CC8"/>
    <w:rsid w:val="006E144B"/>
    <w:rsid w:val="006E1F0D"/>
    <w:rsid w:val="006E3431"/>
    <w:rsid w:val="006E5B44"/>
    <w:rsid w:val="006E60BB"/>
    <w:rsid w:val="006E65C2"/>
    <w:rsid w:val="006E7761"/>
    <w:rsid w:val="006F0041"/>
    <w:rsid w:val="006F1391"/>
    <w:rsid w:val="006F4619"/>
    <w:rsid w:val="006F4627"/>
    <w:rsid w:val="006F55E1"/>
    <w:rsid w:val="006F7CB3"/>
    <w:rsid w:val="00701FBF"/>
    <w:rsid w:val="00702767"/>
    <w:rsid w:val="00703B24"/>
    <w:rsid w:val="00705A9C"/>
    <w:rsid w:val="0070672D"/>
    <w:rsid w:val="00707C2E"/>
    <w:rsid w:val="007105F1"/>
    <w:rsid w:val="0071156B"/>
    <w:rsid w:val="00715CBF"/>
    <w:rsid w:val="00716101"/>
    <w:rsid w:val="00716235"/>
    <w:rsid w:val="00716CA3"/>
    <w:rsid w:val="007214CE"/>
    <w:rsid w:val="00722BEB"/>
    <w:rsid w:val="00722E0D"/>
    <w:rsid w:val="00724086"/>
    <w:rsid w:val="007248EB"/>
    <w:rsid w:val="00725810"/>
    <w:rsid w:val="00727DF5"/>
    <w:rsid w:val="00735377"/>
    <w:rsid w:val="00737953"/>
    <w:rsid w:val="007379C7"/>
    <w:rsid w:val="00737B91"/>
    <w:rsid w:val="00740D09"/>
    <w:rsid w:val="00743614"/>
    <w:rsid w:val="00743D49"/>
    <w:rsid w:val="00744DAB"/>
    <w:rsid w:val="007451C4"/>
    <w:rsid w:val="00746689"/>
    <w:rsid w:val="00750C5B"/>
    <w:rsid w:val="00751742"/>
    <w:rsid w:val="007524EC"/>
    <w:rsid w:val="0075291E"/>
    <w:rsid w:val="007535CE"/>
    <w:rsid w:val="00753F17"/>
    <w:rsid w:val="00756260"/>
    <w:rsid w:val="00757513"/>
    <w:rsid w:val="00757DE3"/>
    <w:rsid w:val="00762721"/>
    <w:rsid w:val="00763346"/>
    <w:rsid w:val="00763DAC"/>
    <w:rsid w:val="00765CE3"/>
    <w:rsid w:val="00767A0E"/>
    <w:rsid w:val="00767E0D"/>
    <w:rsid w:val="00771F7B"/>
    <w:rsid w:val="007747A1"/>
    <w:rsid w:val="00775BEF"/>
    <w:rsid w:val="00781735"/>
    <w:rsid w:val="007819CB"/>
    <w:rsid w:val="007831FF"/>
    <w:rsid w:val="00783842"/>
    <w:rsid w:val="00783E9E"/>
    <w:rsid w:val="00785E2A"/>
    <w:rsid w:val="00786ACB"/>
    <w:rsid w:val="00790AB4"/>
    <w:rsid w:val="00791778"/>
    <w:rsid w:val="00792079"/>
    <w:rsid w:val="00792410"/>
    <w:rsid w:val="007928B8"/>
    <w:rsid w:val="00792933"/>
    <w:rsid w:val="00792B79"/>
    <w:rsid w:val="00792BF9"/>
    <w:rsid w:val="00795244"/>
    <w:rsid w:val="007954E7"/>
    <w:rsid w:val="007955C5"/>
    <w:rsid w:val="00796236"/>
    <w:rsid w:val="0079785E"/>
    <w:rsid w:val="007A0FE3"/>
    <w:rsid w:val="007A1466"/>
    <w:rsid w:val="007A444D"/>
    <w:rsid w:val="007A5120"/>
    <w:rsid w:val="007A5ADD"/>
    <w:rsid w:val="007A75C8"/>
    <w:rsid w:val="007B036D"/>
    <w:rsid w:val="007B062D"/>
    <w:rsid w:val="007B0849"/>
    <w:rsid w:val="007B1DB9"/>
    <w:rsid w:val="007B356B"/>
    <w:rsid w:val="007B4201"/>
    <w:rsid w:val="007B4937"/>
    <w:rsid w:val="007B65A2"/>
    <w:rsid w:val="007B6D58"/>
    <w:rsid w:val="007C09AB"/>
    <w:rsid w:val="007C0B2E"/>
    <w:rsid w:val="007C236D"/>
    <w:rsid w:val="007C3D28"/>
    <w:rsid w:val="007C433D"/>
    <w:rsid w:val="007C4353"/>
    <w:rsid w:val="007D1921"/>
    <w:rsid w:val="007D3529"/>
    <w:rsid w:val="007D3DE6"/>
    <w:rsid w:val="007D4E7A"/>
    <w:rsid w:val="007D5590"/>
    <w:rsid w:val="007D5B66"/>
    <w:rsid w:val="007D5FF7"/>
    <w:rsid w:val="007D6162"/>
    <w:rsid w:val="007D670B"/>
    <w:rsid w:val="007D6992"/>
    <w:rsid w:val="007D718C"/>
    <w:rsid w:val="007D72F4"/>
    <w:rsid w:val="007E0888"/>
    <w:rsid w:val="007E096E"/>
    <w:rsid w:val="007E0EFA"/>
    <w:rsid w:val="007E17BC"/>
    <w:rsid w:val="007E2543"/>
    <w:rsid w:val="007E2DCF"/>
    <w:rsid w:val="007E4906"/>
    <w:rsid w:val="007E53E6"/>
    <w:rsid w:val="007E5A50"/>
    <w:rsid w:val="007E6766"/>
    <w:rsid w:val="007E7754"/>
    <w:rsid w:val="007F0B04"/>
    <w:rsid w:val="007F0B7B"/>
    <w:rsid w:val="007F17A0"/>
    <w:rsid w:val="007F6B5A"/>
    <w:rsid w:val="007F6E9A"/>
    <w:rsid w:val="007F750A"/>
    <w:rsid w:val="007F7B79"/>
    <w:rsid w:val="007F7F1A"/>
    <w:rsid w:val="00800B7F"/>
    <w:rsid w:val="00802E6D"/>
    <w:rsid w:val="00803B89"/>
    <w:rsid w:val="00805F1A"/>
    <w:rsid w:val="008065BC"/>
    <w:rsid w:val="008102BC"/>
    <w:rsid w:val="0081073A"/>
    <w:rsid w:val="008126E5"/>
    <w:rsid w:val="008135E4"/>
    <w:rsid w:val="00813D5F"/>
    <w:rsid w:val="00814F96"/>
    <w:rsid w:val="0081592E"/>
    <w:rsid w:val="008202A2"/>
    <w:rsid w:val="00821F29"/>
    <w:rsid w:val="00822A3A"/>
    <w:rsid w:val="00822F8B"/>
    <w:rsid w:val="00824736"/>
    <w:rsid w:val="00825C3C"/>
    <w:rsid w:val="008277A9"/>
    <w:rsid w:val="0083167B"/>
    <w:rsid w:val="008336E4"/>
    <w:rsid w:val="008336ED"/>
    <w:rsid w:val="00833AEB"/>
    <w:rsid w:val="00833CAA"/>
    <w:rsid w:val="008367BC"/>
    <w:rsid w:val="00837223"/>
    <w:rsid w:val="00837717"/>
    <w:rsid w:val="008409EE"/>
    <w:rsid w:val="00841EB5"/>
    <w:rsid w:val="0084225B"/>
    <w:rsid w:val="008423A0"/>
    <w:rsid w:val="00842F89"/>
    <w:rsid w:val="00844A72"/>
    <w:rsid w:val="008479EF"/>
    <w:rsid w:val="00850720"/>
    <w:rsid w:val="00850874"/>
    <w:rsid w:val="00850877"/>
    <w:rsid w:val="00850E4E"/>
    <w:rsid w:val="00853565"/>
    <w:rsid w:val="0085429D"/>
    <w:rsid w:val="008545C8"/>
    <w:rsid w:val="008546BE"/>
    <w:rsid w:val="00854FD3"/>
    <w:rsid w:val="00855149"/>
    <w:rsid w:val="00855F0A"/>
    <w:rsid w:val="00856144"/>
    <w:rsid w:val="00856352"/>
    <w:rsid w:val="00856790"/>
    <w:rsid w:val="00856C38"/>
    <w:rsid w:val="00856E72"/>
    <w:rsid w:val="00860BE2"/>
    <w:rsid w:val="008612B6"/>
    <w:rsid w:val="008675A6"/>
    <w:rsid w:val="00870395"/>
    <w:rsid w:val="008716BB"/>
    <w:rsid w:val="00872428"/>
    <w:rsid w:val="008737D3"/>
    <w:rsid w:val="00874879"/>
    <w:rsid w:val="0087495B"/>
    <w:rsid w:val="008749B1"/>
    <w:rsid w:val="00876BA5"/>
    <w:rsid w:val="00877B0E"/>
    <w:rsid w:val="00877B80"/>
    <w:rsid w:val="00880203"/>
    <w:rsid w:val="0088099E"/>
    <w:rsid w:val="00880D39"/>
    <w:rsid w:val="00883C76"/>
    <w:rsid w:val="00883FFF"/>
    <w:rsid w:val="00885CD7"/>
    <w:rsid w:val="00885CF2"/>
    <w:rsid w:val="00885F7A"/>
    <w:rsid w:val="008862D4"/>
    <w:rsid w:val="00887169"/>
    <w:rsid w:val="008902E9"/>
    <w:rsid w:val="0089069E"/>
    <w:rsid w:val="00890BC5"/>
    <w:rsid w:val="0089108E"/>
    <w:rsid w:val="00891385"/>
    <w:rsid w:val="008914CF"/>
    <w:rsid w:val="00894B4E"/>
    <w:rsid w:val="008950FB"/>
    <w:rsid w:val="00895553"/>
    <w:rsid w:val="0089555F"/>
    <w:rsid w:val="008967D1"/>
    <w:rsid w:val="008978A1"/>
    <w:rsid w:val="008A0DB8"/>
    <w:rsid w:val="008A1200"/>
    <w:rsid w:val="008A2484"/>
    <w:rsid w:val="008A3791"/>
    <w:rsid w:val="008A45F9"/>
    <w:rsid w:val="008A4BB4"/>
    <w:rsid w:val="008A4E99"/>
    <w:rsid w:val="008A593D"/>
    <w:rsid w:val="008A5DE3"/>
    <w:rsid w:val="008A6253"/>
    <w:rsid w:val="008A66A0"/>
    <w:rsid w:val="008A75C9"/>
    <w:rsid w:val="008A7E95"/>
    <w:rsid w:val="008A7FBF"/>
    <w:rsid w:val="008B144D"/>
    <w:rsid w:val="008B2419"/>
    <w:rsid w:val="008B2D7D"/>
    <w:rsid w:val="008B3F7D"/>
    <w:rsid w:val="008B4644"/>
    <w:rsid w:val="008B50EA"/>
    <w:rsid w:val="008B5284"/>
    <w:rsid w:val="008B7154"/>
    <w:rsid w:val="008B7D37"/>
    <w:rsid w:val="008C1C32"/>
    <w:rsid w:val="008C2D6E"/>
    <w:rsid w:val="008C4B1F"/>
    <w:rsid w:val="008C7334"/>
    <w:rsid w:val="008C741C"/>
    <w:rsid w:val="008D0EEE"/>
    <w:rsid w:val="008D1642"/>
    <w:rsid w:val="008D2EF6"/>
    <w:rsid w:val="008D486D"/>
    <w:rsid w:val="008D491D"/>
    <w:rsid w:val="008D682D"/>
    <w:rsid w:val="008E14E9"/>
    <w:rsid w:val="008E3F81"/>
    <w:rsid w:val="008E74FE"/>
    <w:rsid w:val="008E7EB3"/>
    <w:rsid w:val="008F0CB6"/>
    <w:rsid w:val="008F2125"/>
    <w:rsid w:val="008F2DEA"/>
    <w:rsid w:val="008F3BC0"/>
    <w:rsid w:val="008F3F2F"/>
    <w:rsid w:val="008F4726"/>
    <w:rsid w:val="008F4A8F"/>
    <w:rsid w:val="008F57F7"/>
    <w:rsid w:val="008F58BF"/>
    <w:rsid w:val="008F5C9B"/>
    <w:rsid w:val="008F703A"/>
    <w:rsid w:val="00900CD4"/>
    <w:rsid w:val="009037EB"/>
    <w:rsid w:val="009037F7"/>
    <w:rsid w:val="00906AFF"/>
    <w:rsid w:val="00906DB9"/>
    <w:rsid w:val="00907F8B"/>
    <w:rsid w:val="0091042D"/>
    <w:rsid w:val="00910C04"/>
    <w:rsid w:val="0091198B"/>
    <w:rsid w:val="00911DF4"/>
    <w:rsid w:val="00912B4E"/>
    <w:rsid w:val="00913995"/>
    <w:rsid w:val="009147D9"/>
    <w:rsid w:val="00915098"/>
    <w:rsid w:val="009165AC"/>
    <w:rsid w:val="009172D1"/>
    <w:rsid w:val="009178E4"/>
    <w:rsid w:val="00920EDA"/>
    <w:rsid w:val="00921795"/>
    <w:rsid w:val="00921AC8"/>
    <w:rsid w:val="00921CA3"/>
    <w:rsid w:val="00922545"/>
    <w:rsid w:val="00924142"/>
    <w:rsid w:val="00925651"/>
    <w:rsid w:val="00925975"/>
    <w:rsid w:val="00925A2D"/>
    <w:rsid w:val="00925C6C"/>
    <w:rsid w:val="00926505"/>
    <w:rsid w:val="00926770"/>
    <w:rsid w:val="00926C02"/>
    <w:rsid w:val="009278E1"/>
    <w:rsid w:val="00930D77"/>
    <w:rsid w:val="00930DED"/>
    <w:rsid w:val="0093116E"/>
    <w:rsid w:val="00931456"/>
    <w:rsid w:val="00931BB9"/>
    <w:rsid w:val="00933952"/>
    <w:rsid w:val="00933FFA"/>
    <w:rsid w:val="00934398"/>
    <w:rsid w:val="009352E3"/>
    <w:rsid w:val="009356A1"/>
    <w:rsid w:val="00935A28"/>
    <w:rsid w:val="00935FD7"/>
    <w:rsid w:val="009410CF"/>
    <w:rsid w:val="009425A9"/>
    <w:rsid w:val="0094288D"/>
    <w:rsid w:val="00944A28"/>
    <w:rsid w:val="00945BF3"/>
    <w:rsid w:val="00946E59"/>
    <w:rsid w:val="00947C4F"/>
    <w:rsid w:val="00951496"/>
    <w:rsid w:val="00955EAA"/>
    <w:rsid w:val="00956CCF"/>
    <w:rsid w:val="00960D5B"/>
    <w:rsid w:val="00961323"/>
    <w:rsid w:val="00961465"/>
    <w:rsid w:val="009616D2"/>
    <w:rsid w:val="00963F52"/>
    <w:rsid w:val="009646F0"/>
    <w:rsid w:val="00964C06"/>
    <w:rsid w:val="0096532B"/>
    <w:rsid w:val="00970845"/>
    <w:rsid w:val="00970BDB"/>
    <w:rsid w:val="009724A6"/>
    <w:rsid w:val="009728E6"/>
    <w:rsid w:val="0097333D"/>
    <w:rsid w:val="00974B0C"/>
    <w:rsid w:val="00975662"/>
    <w:rsid w:val="00975A14"/>
    <w:rsid w:val="00975B96"/>
    <w:rsid w:val="009770F8"/>
    <w:rsid w:val="00977208"/>
    <w:rsid w:val="009802AE"/>
    <w:rsid w:val="009804DD"/>
    <w:rsid w:val="0098185B"/>
    <w:rsid w:val="00981BD7"/>
    <w:rsid w:val="00981FEA"/>
    <w:rsid w:val="0098206C"/>
    <w:rsid w:val="009826A0"/>
    <w:rsid w:val="00982C11"/>
    <w:rsid w:val="009830DD"/>
    <w:rsid w:val="00983E06"/>
    <w:rsid w:val="00985BBF"/>
    <w:rsid w:val="0098624C"/>
    <w:rsid w:val="009877CB"/>
    <w:rsid w:val="00987A92"/>
    <w:rsid w:val="00987F64"/>
    <w:rsid w:val="00990800"/>
    <w:rsid w:val="00990C00"/>
    <w:rsid w:val="00991692"/>
    <w:rsid w:val="00994B0E"/>
    <w:rsid w:val="0099566D"/>
    <w:rsid w:val="00995800"/>
    <w:rsid w:val="00995E8B"/>
    <w:rsid w:val="009966C3"/>
    <w:rsid w:val="00996D66"/>
    <w:rsid w:val="00996DBA"/>
    <w:rsid w:val="009971C1"/>
    <w:rsid w:val="00997AC7"/>
    <w:rsid w:val="009A1591"/>
    <w:rsid w:val="009A16CD"/>
    <w:rsid w:val="009A2682"/>
    <w:rsid w:val="009B03A7"/>
    <w:rsid w:val="009B32F0"/>
    <w:rsid w:val="009B3333"/>
    <w:rsid w:val="009B377D"/>
    <w:rsid w:val="009B5B1B"/>
    <w:rsid w:val="009B5C71"/>
    <w:rsid w:val="009B7126"/>
    <w:rsid w:val="009B7491"/>
    <w:rsid w:val="009B784F"/>
    <w:rsid w:val="009C018D"/>
    <w:rsid w:val="009C0A54"/>
    <w:rsid w:val="009C188A"/>
    <w:rsid w:val="009C2132"/>
    <w:rsid w:val="009C3133"/>
    <w:rsid w:val="009C36A0"/>
    <w:rsid w:val="009C3D59"/>
    <w:rsid w:val="009C3E81"/>
    <w:rsid w:val="009C5725"/>
    <w:rsid w:val="009C5FC4"/>
    <w:rsid w:val="009C67A5"/>
    <w:rsid w:val="009D0B42"/>
    <w:rsid w:val="009D1096"/>
    <w:rsid w:val="009D1E6E"/>
    <w:rsid w:val="009D3603"/>
    <w:rsid w:val="009D419F"/>
    <w:rsid w:val="009D51D8"/>
    <w:rsid w:val="009D5281"/>
    <w:rsid w:val="009D5F42"/>
    <w:rsid w:val="009D60EE"/>
    <w:rsid w:val="009D7B7F"/>
    <w:rsid w:val="009E387C"/>
    <w:rsid w:val="009E3B97"/>
    <w:rsid w:val="009E4FC7"/>
    <w:rsid w:val="009E64E0"/>
    <w:rsid w:val="009E728B"/>
    <w:rsid w:val="009E7466"/>
    <w:rsid w:val="009E796A"/>
    <w:rsid w:val="009F058D"/>
    <w:rsid w:val="009F122F"/>
    <w:rsid w:val="009F285F"/>
    <w:rsid w:val="009F3B52"/>
    <w:rsid w:val="009F422D"/>
    <w:rsid w:val="009F5ABD"/>
    <w:rsid w:val="009F5FE8"/>
    <w:rsid w:val="009F7BAC"/>
    <w:rsid w:val="009F7D4C"/>
    <w:rsid w:val="00A00E16"/>
    <w:rsid w:val="00A00E6B"/>
    <w:rsid w:val="00A013B9"/>
    <w:rsid w:val="00A01C40"/>
    <w:rsid w:val="00A03249"/>
    <w:rsid w:val="00A033BF"/>
    <w:rsid w:val="00A03D53"/>
    <w:rsid w:val="00A03D8B"/>
    <w:rsid w:val="00A04659"/>
    <w:rsid w:val="00A04C35"/>
    <w:rsid w:val="00A10F1D"/>
    <w:rsid w:val="00A11131"/>
    <w:rsid w:val="00A111EF"/>
    <w:rsid w:val="00A135BC"/>
    <w:rsid w:val="00A14EEF"/>
    <w:rsid w:val="00A16D2F"/>
    <w:rsid w:val="00A20CFA"/>
    <w:rsid w:val="00A22C8F"/>
    <w:rsid w:val="00A2673A"/>
    <w:rsid w:val="00A2736B"/>
    <w:rsid w:val="00A30BBB"/>
    <w:rsid w:val="00A3102C"/>
    <w:rsid w:val="00A31F53"/>
    <w:rsid w:val="00A31F7E"/>
    <w:rsid w:val="00A32E2C"/>
    <w:rsid w:val="00A32EA9"/>
    <w:rsid w:val="00A349BA"/>
    <w:rsid w:val="00A362B2"/>
    <w:rsid w:val="00A3763A"/>
    <w:rsid w:val="00A4026B"/>
    <w:rsid w:val="00A420A8"/>
    <w:rsid w:val="00A446F9"/>
    <w:rsid w:val="00A4612B"/>
    <w:rsid w:val="00A47CB3"/>
    <w:rsid w:val="00A51FCE"/>
    <w:rsid w:val="00A5209D"/>
    <w:rsid w:val="00A52256"/>
    <w:rsid w:val="00A52A80"/>
    <w:rsid w:val="00A53A2E"/>
    <w:rsid w:val="00A56293"/>
    <w:rsid w:val="00A6195B"/>
    <w:rsid w:val="00A627DC"/>
    <w:rsid w:val="00A63A09"/>
    <w:rsid w:val="00A63B00"/>
    <w:rsid w:val="00A63E20"/>
    <w:rsid w:val="00A6497A"/>
    <w:rsid w:val="00A65CF3"/>
    <w:rsid w:val="00A667F5"/>
    <w:rsid w:val="00A671B7"/>
    <w:rsid w:val="00A70155"/>
    <w:rsid w:val="00A709BE"/>
    <w:rsid w:val="00A73385"/>
    <w:rsid w:val="00A753FB"/>
    <w:rsid w:val="00A75851"/>
    <w:rsid w:val="00A76370"/>
    <w:rsid w:val="00A76AEC"/>
    <w:rsid w:val="00A76F7D"/>
    <w:rsid w:val="00A77459"/>
    <w:rsid w:val="00A80708"/>
    <w:rsid w:val="00A80D8F"/>
    <w:rsid w:val="00A81801"/>
    <w:rsid w:val="00A8494D"/>
    <w:rsid w:val="00A85018"/>
    <w:rsid w:val="00A857D4"/>
    <w:rsid w:val="00A86A44"/>
    <w:rsid w:val="00A86E42"/>
    <w:rsid w:val="00A91205"/>
    <w:rsid w:val="00A93010"/>
    <w:rsid w:val="00A9375A"/>
    <w:rsid w:val="00A94054"/>
    <w:rsid w:val="00A943DD"/>
    <w:rsid w:val="00A9543F"/>
    <w:rsid w:val="00A97105"/>
    <w:rsid w:val="00A97BD3"/>
    <w:rsid w:val="00AA0B5E"/>
    <w:rsid w:val="00AA0CE6"/>
    <w:rsid w:val="00AA1EA7"/>
    <w:rsid w:val="00AA2CC6"/>
    <w:rsid w:val="00AA3177"/>
    <w:rsid w:val="00AA4789"/>
    <w:rsid w:val="00AA4BAA"/>
    <w:rsid w:val="00AA53B6"/>
    <w:rsid w:val="00AA5CA8"/>
    <w:rsid w:val="00AA7676"/>
    <w:rsid w:val="00AB01A5"/>
    <w:rsid w:val="00AB2C66"/>
    <w:rsid w:val="00AB3CED"/>
    <w:rsid w:val="00AB57B2"/>
    <w:rsid w:val="00AC46EB"/>
    <w:rsid w:val="00AC5349"/>
    <w:rsid w:val="00AC6412"/>
    <w:rsid w:val="00AC66CD"/>
    <w:rsid w:val="00AC73B8"/>
    <w:rsid w:val="00AD06B2"/>
    <w:rsid w:val="00AD1B38"/>
    <w:rsid w:val="00AD1CB9"/>
    <w:rsid w:val="00AD2A60"/>
    <w:rsid w:val="00AD304B"/>
    <w:rsid w:val="00AD3AD7"/>
    <w:rsid w:val="00AD5BCC"/>
    <w:rsid w:val="00AD60B9"/>
    <w:rsid w:val="00AE1041"/>
    <w:rsid w:val="00AE186A"/>
    <w:rsid w:val="00AE1C16"/>
    <w:rsid w:val="00AF1C34"/>
    <w:rsid w:val="00AF32AE"/>
    <w:rsid w:val="00AF600B"/>
    <w:rsid w:val="00AF60A5"/>
    <w:rsid w:val="00AF6DE4"/>
    <w:rsid w:val="00B00F68"/>
    <w:rsid w:val="00B03811"/>
    <w:rsid w:val="00B055F8"/>
    <w:rsid w:val="00B07352"/>
    <w:rsid w:val="00B07EF4"/>
    <w:rsid w:val="00B11F61"/>
    <w:rsid w:val="00B1332A"/>
    <w:rsid w:val="00B1456D"/>
    <w:rsid w:val="00B160EC"/>
    <w:rsid w:val="00B178F7"/>
    <w:rsid w:val="00B21CE8"/>
    <w:rsid w:val="00B23570"/>
    <w:rsid w:val="00B23C79"/>
    <w:rsid w:val="00B24B64"/>
    <w:rsid w:val="00B24C7B"/>
    <w:rsid w:val="00B259D0"/>
    <w:rsid w:val="00B27528"/>
    <w:rsid w:val="00B27867"/>
    <w:rsid w:val="00B27C18"/>
    <w:rsid w:val="00B300C7"/>
    <w:rsid w:val="00B30386"/>
    <w:rsid w:val="00B323EF"/>
    <w:rsid w:val="00B32AED"/>
    <w:rsid w:val="00B3386A"/>
    <w:rsid w:val="00B339C2"/>
    <w:rsid w:val="00B345B1"/>
    <w:rsid w:val="00B34CD5"/>
    <w:rsid w:val="00B36143"/>
    <w:rsid w:val="00B37457"/>
    <w:rsid w:val="00B40795"/>
    <w:rsid w:val="00B408B9"/>
    <w:rsid w:val="00B41A4F"/>
    <w:rsid w:val="00B42EA2"/>
    <w:rsid w:val="00B43331"/>
    <w:rsid w:val="00B44EA8"/>
    <w:rsid w:val="00B471F8"/>
    <w:rsid w:val="00B47558"/>
    <w:rsid w:val="00B47FD4"/>
    <w:rsid w:val="00B50DD5"/>
    <w:rsid w:val="00B510B7"/>
    <w:rsid w:val="00B53490"/>
    <w:rsid w:val="00B53F23"/>
    <w:rsid w:val="00B54DB3"/>
    <w:rsid w:val="00B55A97"/>
    <w:rsid w:val="00B56FAB"/>
    <w:rsid w:val="00B57949"/>
    <w:rsid w:val="00B60E01"/>
    <w:rsid w:val="00B619B1"/>
    <w:rsid w:val="00B61D69"/>
    <w:rsid w:val="00B63A5E"/>
    <w:rsid w:val="00B64A20"/>
    <w:rsid w:val="00B66D87"/>
    <w:rsid w:val="00B6744A"/>
    <w:rsid w:val="00B67A6C"/>
    <w:rsid w:val="00B67B00"/>
    <w:rsid w:val="00B71069"/>
    <w:rsid w:val="00B71305"/>
    <w:rsid w:val="00B71644"/>
    <w:rsid w:val="00B71DA4"/>
    <w:rsid w:val="00B7275B"/>
    <w:rsid w:val="00B72A0A"/>
    <w:rsid w:val="00B731B5"/>
    <w:rsid w:val="00B73427"/>
    <w:rsid w:val="00B73474"/>
    <w:rsid w:val="00B740CE"/>
    <w:rsid w:val="00B755A7"/>
    <w:rsid w:val="00B758B8"/>
    <w:rsid w:val="00B77037"/>
    <w:rsid w:val="00B77F71"/>
    <w:rsid w:val="00B81287"/>
    <w:rsid w:val="00B82E0F"/>
    <w:rsid w:val="00B83052"/>
    <w:rsid w:val="00B840FA"/>
    <w:rsid w:val="00B8420A"/>
    <w:rsid w:val="00B84568"/>
    <w:rsid w:val="00B852A0"/>
    <w:rsid w:val="00B85CD7"/>
    <w:rsid w:val="00B8611E"/>
    <w:rsid w:val="00B86260"/>
    <w:rsid w:val="00B87C1F"/>
    <w:rsid w:val="00B941F3"/>
    <w:rsid w:val="00B94274"/>
    <w:rsid w:val="00B977D1"/>
    <w:rsid w:val="00BA093F"/>
    <w:rsid w:val="00BA1CF6"/>
    <w:rsid w:val="00BA1F2F"/>
    <w:rsid w:val="00BA287E"/>
    <w:rsid w:val="00BA5328"/>
    <w:rsid w:val="00BA67B3"/>
    <w:rsid w:val="00BB01AE"/>
    <w:rsid w:val="00BB071F"/>
    <w:rsid w:val="00BB0FAD"/>
    <w:rsid w:val="00BB0FCA"/>
    <w:rsid w:val="00BB4217"/>
    <w:rsid w:val="00BB48F0"/>
    <w:rsid w:val="00BB4FC0"/>
    <w:rsid w:val="00BB5349"/>
    <w:rsid w:val="00BB5491"/>
    <w:rsid w:val="00BC0B24"/>
    <w:rsid w:val="00BC0E88"/>
    <w:rsid w:val="00BC125A"/>
    <w:rsid w:val="00BC17A3"/>
    <w:rsid w:val="00BC1BE0"/>
    <w:rsid w:val="00BC34C0"/>
    <w:rsid w:val="00BC437E"/>
    <w:rsid w:val="00BC54B3"/>
    <w:rsid w:val="00BC7D3E"/>
    <w:rsid w:val="00BD2A9F"/>
    <w:rsid w:val="00BD502A"/>
    <w:rsid w:val="00BD54D6"/>
    <w:rsid w:val="00BE016F"/>
    <w:rsid w:val="00BE0C11"/>
    <w:rsid w:val="00BE1091"/>
    <w:rsid w:val="00BE1122"/>
    <w:rsid w:val="00BE17C8"/>
    <w:rsid w:val="00BE472F"/>
    <w:rsid w:val="00BE62E9"/>
    <w:rsid w:val="00BE6702"/>
    <w:rsid w:val="00BE7220"/>
    <w:rsid w:val="00BF1CAB"/>
    <w:rsid w:val="00BF1FA6"/>
    <w:rsid w:val="00BF2564"/>
    <w:rsid w:val="00BF32D9"/>
    <w:rsid w:val="00BF3534"/>
    <w:rsid w:val="00BF3A66"/>
    <w:rsid w:val="00C003A1"/>
    <w:rsid w:val="00C01996"/>
    <w:rsid w:val="00C02813"/>
    <w:rsid w:val="00C04D34"/>
    <w:rsid w:val="00C04FE8"/>
    <w:rsid w:val="00C071FD"/>
    <w:rsid w:val="00C07466"/>
    <w:rsid w:val="00C10065"/>
    <w:rsid w:val="00C10CA0"/>
    <w:rsid w:val="00C10F85"/>
    <w:rsid w:val="00C11566"/>
    <w:rsid w:val="00C137E7"/>
    <w:rsid w:val="00C1587C"/>
    <w:rsid w:val="00C15C63"/>
    <w:rsid w:val="00C1678F"/>
    <w:rsid w:val="00C16977"/>
    <w:rsid w:val="00C1719B"/>
    <w:rsid w:val="00C174ED"/>
    <w:rsid w:val="00C17A94"/>
    <w:rsid w:val="00C17DE3"/>
    <w:rsid w:val="00C20E70"/>
    <w:rsid w:val="00C22402"/>
    <w:rsid w:val="00C2308D"/>
    <w:rsid w:val="00C25B46"/>
    <w:rsid w:val="00C25E69"/>
    <w:rsid w:val="00C26A82"/>
    <w:rsid w:val="00C26C41"/>
    <w:rsid w:val="00C27A56"/>
    <w:rsid w:val="00C27B3A"/>
    <w:rsid w:val="00C302D0"/>
    <w:rsid w:val="00C30483"/>
    <w:rsid w:val="00C3076F"/>
    <w:rsid w:val="00C30D1E"/>
    <w:rsid w:val="00C31BF9"/>
    <w:rsid w:val="00C31F1B"/>
    <w:rsid w:val="00C327AD"/>
    <w:rsid w:val="00C33EBC"/>
    <w:rsid w:val="00C34860"/>
    <w:rsid w:val="00C34BBD"/>
    <w:rsid w:val="00C358F2"/>
    <w:rsid w:val="00C36718"/>
    <w:rsid w:val="00C409A7"/>
    <w:rsid w:val="00C41E55"/>
    <w:rsid w:val="00C43466"/>
    <w:rsid w:val="00C44E6A"/>
    <w:rsid w:val="00C455BA"/>
    <w:rsid w:val="00C4586E"/>
    <w:rsid w:val="00C45CD2"/>
    <w:rsid w:val="00C46733"/>
    <w:rsid w:val="00C47586"/>
    <w:rsid w:val="00C475D3"/>
    <w:rsid w:val="00C47BC6"/>
    <w:rsid w:val="00C47BE1"/>
    <w:rsid w:val="00C5041C"/>
    <w:rsid w:val="00C50C72"/>
    <w:rsid w:val="00C519E0"/>
    <w:rsid w:val="00C53B71"/>
    <w:rsid w:val="00C54ADB"/>
    <w:rsid w:val="00C551E8"/>
    <w:rsid w:val="00C60B2F"/>
    <w:rsid w:val="00C60B92"/>
    <w:rsid w:val="00C61216"/>
    <w:rsid w:val="00C629BF"/>
    <w:rsid w:val="00C62B1A"/>
    <w:rsid w:val="00C62EE0"/>
    <w:rsid w:val="00C6303D"/>
    <w:rsid w:val="00C643C2"/>
    <w:rsid w:val="00C6489E"/>
    <w:rsid w:val="00C6653B"/>
    <w:rsid w:val="00C6683D"/>
    <w:rsid w:val="00C70529"/>
    <w:rsid w:val="00C72473"/>
    <w:rsid w:val="00C72EB4"/>
    <w:rsid w:val="00C75861"/>
    <w:rsid w:val="00C7657F"/>
    <w:rsid w:val="00C76866"/>
    <w:rsid w:val="00C7704A"/>
    <w:rsid w:val="00C8300B"/>
    <w:rsid w:val="00C83E12"/>
    <w:rsid w:val="00C840E0"/>
    <w:rsid w:val="00C855C5"/>
    <w:rsid w:val="00C85D6F"/>
    <w:rsid w:val="00C877CD"/>
    <w:rsid w:val="00C87B4A"/>
    <w:rsid w:val="00C87D1A"/>
    <w:rsid w:val="00C90B67"/>
    <w:rsid w:val="00C9131F"/>
    <w:rsid w:val="00C91AC7"/>
    <w:rsid w:val="00C93D46"/>
    <w:rsid w:val="00C951DE"/>
    <w:rsid w:val="00C956E6"/>
    <w:rsid w:val="00C9635A"/>
    <w:rsid w:val="00C96C31"/>
    <w:rsid w:val="00CA04D4"/>
    <w:rsid w:val="00CA1240"/>
    <w:rsid w:val="00CA1346"/>
    <w:rsid w:val="00CA3E4F"/>
    <w:rsid w:val="00CA3F96"/>
    <w:rsid w:val="00CA6CE1"/>
    <w:rsid w:val="00CA6EBF"/>
    <w:rsid w:val="00CA7E3D"/>
    <w:rsid w:val="00CB11FC"/>
    <w:rsid w:val="00CB157E"/>
    <w:rsid w:val="00CB341B"/>
    <w:rsid w:val="00CB758A"/>
    <w:rsid w:val="00CB7EF5"/>
    <w:rsid w:val="00CC2505"/>
    <w:rsid w:val="00CC2B78"/>
    <w:rsid w:val="00CC33B7"/>
    <w:rsid w:val="00CC3813"/>
    <w:rsid w:val="00CC4283"/>
    <w:rsid w:val="00CC4BC9"/>
    <w:rsid w:val="00CC506F"/>
    <w:rsid w:val="00CC5368"/>
    <w:rsid w:val="00CC6764"/>
    <w:rsid w:val="00CC7021"/>
    <w:rsid w:val="00CD03DA"/>
    <w:rsid w:val="00CD0A81"/>
    <w:rsid w:val="00CD3777"/>
    <w:rsid w:val="00CD3F2C"/>
    <w:rsid w:val="00CD4839"/>
    <w:rsid w:val="00CD5C9A"/>
    <w:rsid w:val="00CD5E84"/>
    <w:rsid w:val="00CD6CF3"/>
    <w:rsid w:val="00CD79F3"/>
    <w:rsid w:val="00CD7A6E"/>
    <w:rsid w:val="00CD7E1A"/>
    <w:rsid w:val="00CE09F8"/>
    <w:rsid w:val="00CE183F"/>
    <w:rsid w:val="00CE4B76"/>
    <w:rsid w:val="00CE5EC7"/>
    <w:rsid w:val="00CE7103"/>
    <w:rsid w:val="00CE7BA1"/>
    <w:rsid w:val="00CF2265"/>
    <w:rsid w:val="00CF28A9"/>
    <w:rsid w:val="00CF2DF0"/>
    <w:rsid w:val="00CF2E55"/>
    <w:rsid w:val="00CF3010"/>
    <w:rsid w:val="00CF3840"/>
    <w:rsid w:val="00CF3941"/>
    <w:rsid w:val="00CF3D1F"/>
    <w:rsid w:val="00CF695E"/>
    <w:rsid w:val="00CF76E2"/>
    <w:rsid w:val="00D00267"/>
    <w:rsid w:val="00D009CE"/>
    <w:rsid w:val="00D0137E"/>
    <w:rsid w:val="00D02563"/>
    <w:rsid w:val="00D02B79"/>
    <w:rsid w:val="00D03D04"/>
    <w:rsid w:val="00D03FC4"/>
    <w:rsid w:val="00D05D42"/>
    <w:rsid w:val="00D0662F"/>
    <w:rsid w:val="00D108A5"/>
    <w:rsid w:val="00D1158F"/>
    <w:rsid w:val="00D11F25"/>
    <w:rsid w:val="00D122DC"/>
    <w:rsid w:val="00D12DB3"/>
    <w:rsid w:val="00D13251"/>
    <w:rsid w:val="00D13DD8"/>
    <w:rsid w:val="00D14790"/>
    <w:rsid w:val="00D15385"/>
    <w:rsid w:val="00D16D8D"/>
    <w:rsid w:val="00D173F1"/>
    <w:rsid w:val="00D17DA6"/>
    <w:rsid w:val="00D20428"/>
    <w:rsid w:val="00D204AD"/>
    <w:rsid w:val="00D21FD7"/>
    <w:rsid w:val="00D22E3F"/>
    <w:rsid w:val="00D23638"/>
    <w:rsid w:val="00D24004"/>
    <w:rsid w:val="00D25321"/>
    <w:rsid w:val="00D2687C"/>
    <w:rsid w:val="00D26906"/>
    <w:rsid w:val="00D26CC5"/>
    <w:rsid w:val="00D26E28"/>
    <w:rsid w:val="00D31881"/>
    <w:rsid w:val="00D323D8"/>
    <w:rsid w:val="00D36E2B"/>
    <w:rsid w:val="00D37433"/>
    <w:rsid w:val="00D40EA8"/>
    <w:rsid w:val="00D41A1C"/>
    <w:rsid w:val="00D42DFB"/>
    <w:rsid w:val="00D43F3C"/>
    <w:rsid w:val="00D44762"/>
    <w:rsid w:val="00D44FA8"/>
    <w:rsid w:val="00D45004"/>
    <w:rsid w:val="00D5019B"/>
    <w:rsid w:val="00D51CFE"/>
    <w:rsid w:val="00D52868"/>
    <w:rsid w:val="00D529B1"/>
    <w:rsid w:val="00D561B8"/>
    <w:rsid w:val="00D56C54"/>
    <w:rsid w:val="00D57317"/>
    <w:rsid w:val="00D602F7"/>
    <w:rsid w:val="00D60B68"/>
    <w:rsid w:val="00D65C16"/>
    <w:rsid w:val="00D66255"/>
    <w:rsid w:val="00D725E0"/>
    <w:rsid w:val="00D72F61"/>
    <w:rsid w:val="00D74689"/>
    <w:rsid w:val="00D751F6"/>
    <w:rsid w:val="00D767AE"/>
    <w:rsid w:val="00D80670"/>
    <w:rsid w:val="00D810BB"/>
    <w:rsid w:val="00D81695"/>
    <w:rsid w:val="00D818BD"/>
    <w:rsid w:val="00D83806"/>
    <w:rsid w:val="00D839AF"/>
    <w:rsid w:val="00D845D1"/>
    <w:rsid w:val="00D85038"/>
    <w:rsid w:val="00D85419"/>
    <w:rsid w:val="00D85975"/>
    <w:rsid w:val="00D86BE7"/>
    <w:rsid w:val="00D874F1"/>
    <w:rsid w:val="00D87EBF"/>
    <w:rsid w:val="00D913C5"/>
    <w:rsid w:val="00D91BBD"/>
    <w:rsid w:val="00D94372"/>
    <w:rsid w:val="00D959F6"/>
    <w:rsid w:val="00D95B5F"/>
    <w:rsid w:val="00D95C7D"/>
    <w:rsid w:val="00D971BB"/>
    <w:rsid w:val="00D9789C"/>
    <w:rsid w:val="00D97DF5"/>
    <w:rsid w:val="00DA0174"/>
    <w:rsid w:val="00DA0F4C"/>
    <w:rsid w:val="00DA1322"/>
    <w:rsid w:val="00DA21E7"/>
    <w:rsid w:val="00DA2A40"/>
    <w:rsid w:val="00DA2BD2"/>
    <w:rsid w:val="00DA2DD3"/>
    <w:rsid w:val="00DA3AA0"/>
    <w:rsid w:val="00DA3D2A"/>
    <w:rsid w:val="00DA5B92"/>
    <w:rsid w:val="00DA6861"/>
    <w:rsid w:val="00DB1818"/>
    <w:rsid w:val="00DB2169"/>
    <w:rsid w:val="00DB2221"/>
    <w:rsid w:val="00DB274C"/>
    <w:rsid w:val="00DB406C"/>
    <w:rsid w:val="00DB5D20"/>
    <w:rsid w:val="00DB6E4B"/>
    <w:rsid w:val="00DC0DD1"/>
    <w:rsid w:val="00DC13A3"/>
    <w:rsid w:val="00DC1436"/>
    <w:rsid w:val="00DC23B7"/>
    <w:rsid w:val="00DC2926"/>
    <w:rsid w:val="00DC47E9"/>
    <w:rsid w:val="00DC5A00"/>
    <w:rsid w:val="00DC5D2E"/>
    <w:rsid w:val="00DC6887"/>
    <w:rsid w:val="00DC76D5"/>
    <w:rsid w:val="00DC7F95"/>
    <w:rsid w:val="00DD0460"/>
    <w:rsid w:val="00DD09EB"/>
    <w:rsid w:val="00DD12AB"/>
    <w:rsid w:val="00DD1726"/>
    <w:rsid w:val="00DD388D"/>
    <w:rsid w:val="00DD62DB"/>
    <w:rsid w:val="00DD6575"/>
    <w:rsid w:val="00DE0289"/>
    <w:rsid w:val="00DE0402"/>
    <w:rsid w:val="00DE177C"/>
    <w:rsid w:val="00DE18B4"/>
    <w:rsid w:val="00DE1F53"/>
    <w:rsid w:val="00DE27D4"/>
    <w:rsid w:val="00DE2F86"/>
    <w:rsid w:val="00DE3917"/>
    <w:rsid w:val="00DE3BD1"/>
    <w:rsid w:val="00DE4F7F"/>
    <w:rsid w:val="00DE5817"/>
    <w:rsid w:val="00DE589C"/>
    <w:rsid w:val="00DE5E06"/>
    <w:rsid w:val="00DF16A6"/>
    <w:rsid w:val="00DF1740"/>
    <w:rsid w:val="00DF2179"/>
    <w:rsid w:val="00DF2B8D"/>
    <w:rsid w:val="00DF2CB3"/>
    <w:rsid w:val="00DF2FE6"/>
    <w:rsid w:val="00DF57FF"/>
    <w:rsid w:val="00DF6ED0"/>
    <w:rsid w:val="00DF7889"/>
    <w:rsid w:val="00DF7F11"/>
    <w:rsid w:val="00E00A10"/>
    <w:rsid w:val="00E00D19"/>
    <w:rsid w:val="00E00EC4"/>
    <w:rsid w:val="00E03625"/>
    <w:rsid w:val="00E051CC"/>
    <w:rsid w:val="00E05B6A"/>
    <w:rsid w:val="00E1020B"/>
    <w:rsid w:val="00E11F9A"/>
    <w:rsid w:val="00E12274"/>
    <w:rsid w:val="00E1257A"/>
    <w:rsid w:val="00E1625A"/>
    <w:rsid w:val="00E16DC3"/>
    <w:rsid w:val="00E16F91"/>
    <w:rsid w:val="00E17086"/>
    <w:rsid w:val="00E17393"/>
    <w:rsid w:val="00E2044F"/>
    <w:rsid w:val="00E2207D"/>
    <w:rsid w:val="00E23991"/>
    <w:rsid w:val="00E25BA2"/>
    <w:rsid w:val="00E26B09"/>
    <w:rsid w:val="00E27E49"/>
    <w:rsid w:val="00E302E8"/>
    <w:rsid w:val="00E308F0"/>
    <w:rsid w:val="00E30CF3"/>
    <w:rsid w:val="00E31588"/>
    <w:rsid w:val="00E31935"/>
    <w:rsid w:val="00E3306E"/>
    <w:rsid w:val="00E33357"/>
    <w:rsid w:val="00E339CA"/>
    <w:rsid w:val="00E3484A"/>
    <w:rsid w:val="00E34CC2"/>
    <w:rsid w:val="00E350B4"/>
    <w:rsid w:val="00E35A10"/>
    <w:rsid w:val="00E35C37"/>
    <w:rsid w:val="00E376E3"/>
    <w:rsid w:val="00E4000B"/>
    <w:rsid w:val="00E40ADA"/>
    <w:rsid w:val="00E40CA3"/>
    <w:rsid w:val="00E430D5"/>
    <w:rsid w:val="00E444A3"/>
    <w:rsid w:val="00E4502B"/>
    <w:rsid w:val="00E454F8"/>
    <w:rsid w:val="00E45FF0"/>
    <w:rsid w:val="00E478C3"/>
    <w:rsid w:val="00E51615"/>
    <w:rsid w:val="00E53A9E"/>
    <w:rsid w:val="00E54141"/>
    <w:rsid w:val="00E54D4A"/>
    <w:rsid w:val="00E56843"/>
    <w:rsid w:val="00E56FB1"/>
    <w:rsid w:val="00E61791"/>
    <w:rsid w:val="00E6184A"/>
    <w:rsid w:val="00E621F9"/>
    <w:rsid w:val="00E62230"/>
    <w:rsid w:val="00E62C22"/>
    <w:rsid w:val="00E63535"/>
    <w:rsid w:val="00E635D4"/>
    <w:rsid w:val="00E6560F"/>
    <w:rsid w:val="00E65AAD"/>
    <w:rsid w:val="00E67951"/>
    <w:rsid w:val="00E700FB"/>
    <w:rsid w:val="00E70558"/>
    <w:rsid w:val="00E717AB"/>
    <w:rsid w:val="00E71D5B"/>
    <w:rsid w:val="00E73306"/>
    <w:rsid w:val="00E73FA7"/>
    <w:rsid w:val="00E74CD8"/>
    <w:rsid w:val="00E7513A"/>
    <w:rsid w:val="00E75905"/>
    <w:rsid w:val="00E75934"/>
    <w:rsid w:val="00E760AB"/>
    <w:rsid w:val="00E76BE7"/>
    <w:rsid w:val="00E770C9"/>
    <w:rsid w:val="00E806E5"/>
    <w:rsid w:val="00E81CD0"/>
    <w:rsid w:val="00E8298B"/>
    <w:rsid w:val="00E83C4C"/>
    <w:rsid w:val="00E840DB"/>
    <w:rsid w:val="00E8490B"/>
    <w:rsid w:val="00E85248"/>
    <w:rsid w:val="00E86963"/>
    <w:rsid w:val="00E86CAA"/>
    <w:rsid w:val="00E87B0D"/>
    <w:rsid w:val="00E94111"/>
    <w:rsid w:val="00E942DD"/>
    <w:rsid w:val="00E94373"/>
    <w:rsid w:val="00E94654"/>
    <w:rsid w:val="00E94BC3"/>
    <w:rsid w:val="00E96AFD"/>
    <w:rsid w:val="00E9720A"/>
    <w:rsid w:val="00E97A8D"/>
    <w:rsid w:val="00EA04F2"/>
    <w:rsid w:val="00EA1025"/>
    <w:rsid w:val="00EA34C7"/>
    <w:rsid w:val="00EA3849"/>
    <w:rsid w:val="00EA4EB4"/>
    <w:rsid w:val="00EA5BA3"/>
    <w:rsid w:val="00EA7992"/>
    <w:rsid w:val="00EB03A2"/>
    <w:rsid w:val="00EB0958"/>
    <w:rsid w:val="00EB2071"/>
    <w:rsid w:val="00EB2E46"/>
    <w:rsid w:val="00EB49F8"/>
    <w:rsid w:val="00EB58AE"/>
    <w:rsid w:val="00EC0DD0"/>
    <w:rsid w:val="00EC119F"/>
    <w:rsid w:val="00EC282C"/>
    <w:rsid w:val="00EC38EB"/>
    <w:rsid w:val="00EC4643"/>
    <w:rsid w:val="00EC5A68"/>
    <w:rsid w:val="00EC5AA2"/>
    <w:rsid w:val="00EC7250"/>
    <w:rsid w:val="00ED0CC4"/>
    <w:rsid w:val="00ED3F7C"/>
    <w:rsid w:val="00ED70DD"/>
    <w:rsid w:val="00ED73B7"/>
    <w:rsid w:val="00EE15BA"/>
    <w:rsid w:val="00EE2BBB"/>
    <w:rsid w:val="00EE4F29"/>
    <w:rsid w:val="00EE7C2B"/>
    <w:rsid w:val="00EF0B6C"/>
    <w:rsid w:val="00EF16F3"/>
    <w:rsid w:val="00EF27BF"/>
    <w:rsid w:val="00EF2E7D"/>
    <w:rsid w:val="00EF301D"/>
    <w:rsid w:val="00EF325A"/>
    <w:rsid w:val="00EF35EF"/>
    <w:rsid w:val="00EF4301"/>
    <w:rsid w:val="00EF4AC5"/>
    <w:rsid w:val="00EF55B9"/>
    <w:rsid w:val="00EF6126"/>
    <w:rsid w:val="00EF6583"/>
    <w:rsid w:val="00EF658E"/>
    <w:rsid w:val="00F00372"/>
    <w:rsid w:val="00F007EE"/>
    <w:rsid w:val="00F00A38"/>
    <w:rsid w:val="00F011F7"/>
    <w:rsid w:val="00F02564"/>
    <w:rsid w:val="00F03F2E"/>
    <w:rsid w:val="00F04BC9"/>
    <w:rsid w:val="00F06E9F"/>
    <w:rsid w:val="00F07BFD"/>
    <w:rsid w:val="00F10366"/>
    <w:rsid w:val="00F11038"/>
    <w:rsid w:val="00F11625"/>
    <w:rsid w:val="00F12446"/>
    <w:rsid w:val="00F14719"/>
    <w:rsid w:val="00F14A3F"/>
    <w:rsid w:val="00F14A6C"/>
    <w:rsid w:val="00F15F43"/>
    <w:rsid w:val="00F2112A"/>
    <w:rsid w:val="00F21F62"/>
    <w:rsid w:val="00F22B35"/>
    <w:rsid w:val="00F22D2F"/>
    <w:rsid w:val="00F2584E"/>
    <w:rsid w:val="00F30DFF"/>
    <w:rsid w:val="00F312BF"/>
    <w:rsid w:val="00F3595C"/>
    <w:rsid w:val="00F367E1"/>
    <w:rsid w:val="00F36C0C"/>
    <w:rsid w:val="00F42030"/>
    <w:rsid w:val="00F421AE"/>
    <w:rsid w:val="00F43475"/>
    <w:rsid w:val="00F43CD0"/>
    <w:rsid w:val="00F4476B"/>
    <w:rsid w:val="00F457F7"/>
    <w:rsid w:val="00F46446"/>
    <w:rsid w:val="00F46914"/>
    <w:rsid w:val="00F471C8"/>
    <w:rsid w:val="00F5124A"/>
    <w:rsid w:val="00F523E3"/>
    <w:rsid w:val="00F5278E"/>
    <w:rsid w:val="00F52865"/>
    <w:rsid w:val="00F52BE2"/>
    <w:rsid w:val="00F53C69"/>
    <w:rsid w:val="00F53FC5"/>
    <w:rsid w:val="00F53FC9"/>
    <w:rsid w:val="00F54060"/>
    <w:rsid w:val="00F553D9"/>
    <w:rsid w:val="00F554AC"/>
    <w:rsid w:val="00F601B5"/>
    <w:rsid w:val="00F61DB6"/>
    <w:rsid w:val="00F6214B"/>
    <w:rsid w:val="00F628D5"/>
    <w:rsid w:val="00F6319A"/>
    <w:rsid w:val="00F63539"/>
    <w:rsid w:val="00F67751"/>
    <w:rsid w:val="00F67AF2"/>
    <w:rsid w:val="00F67BBF"/>
    <w:rsid w:val="00F70CC1"/>
    <w:rsid w:val="00F70E57"/>
    <w:rsid w:val="00F720F7"/>
    <w:rsid w:val="00F723E7"/>
    <w:rsid w:val="00F726C7"/>
    <w:rsid w:val="00F7278C"/>
    <w:rsid w:val="00F72892"/>
    <w:rsid w:val="00F74CC2"/>
    <w:rsid w:val="00F76634"/>
    <w:rsid w:val="00F85C83"/>
    <w:rsid w:val="00F86460"/>
    <w:rsid w:val="00F908A1"/>
    <w:rsid w:val="00F91137"/>
    <w:rsid w:val="00F91235"/>
    <w:rsid w:val="00F913BF"/>
    <w:rsid w:val="00F92AFD"/>
    <w:rsid w:val="00F92EE9"/>
    <w:rsid w:val="00F93983"/>
    <w:rsid w:val="00F93CFA"/>
    <w:rsid w:val="00F93D87"/>
    <w:rsid w:val="00F941CC"/>
    <w:rsid w:val="00F948F2"/>
    <w:rsid w:val="00F94A4A"/>
    <w:rsid w:val="00F95AE4"/>
    <w:rsid w:val="00FA111B"/>
    <w:rsid w:val="00FA1E23"/>
    <w:rsid w:val="00FA2EF7"/>
    <w:rsid w:val="00FA3C88"/>
    <w:rsid w:val="00FB13BB"/>
    <w:rsid w:val="00FB14F8"/>
    <w:rsid w:val="00FB30F2"/>
    <w:rsid w:val="00FB5818"/>
    <w:rsid w:val="00FB59EC"/>
    <w:rsid w:val="00FB6D5E"/>
    <w:rsid w:val="00FB7A4B"/>
    <w:rsid w:val="00FC0D85"/>
    <w:rsid w:val="00FC1176"/>
    <w:rsid w:val="00FC16A1"/>
    <w:rsid w:val="00FC1EE2"/>
    <w:rsid w:val="00FC3768"/>
    <w:rsid w:val="00FC4A37"/>
    <w:rsid w:val="00FC57F6"/>
    <w:rsid w:val="00FC58FB"/>
    <w:rsid w:val="00FC7432"/>
    <w:rsid w:val="00FC79F0"/>
    <w:rsid w:val="00FD053F"/>
    <w:rsid w:val="00FD30F6"/>
    <w:rsid w:val="00FD3582"/>
    <w:rsid w:val="00FD3AC2"/>
    <w:rsid w:val="00FD3C59"/>
    <w:rsid w:val="00FD4504"/>
    <w:rsid w:val="00FD65AD"/>
    <w:rsid w:val="00FE0081"/>
    <w:rsid w:val="00FE0093"/>
    <w:rsid w:val="00FE0333"/>
    <w:rsid w:val="00FE0791"/>
    <w:rsid w:val="00FE115D"/>
    <w:rsid w:val="00FE46E2"/>
    <w:rsid w:val="00FE5E82"/>
    <w:rsid w:val="00FE5FEA"/>
    <w:rsid w:val="00FE699B"/>
    <w:rsid w:val="00FE6D64"/>
    <w:rsid w:val="00FF2443"/>
    <w:rsid w:val="00FF26B3"/>
    <w:rsid w:val="00FF2F42"/>
    <w:rsid w:val="00FF465B"/>
    <w:rsid w:val="00FF4A76"/>
    <w:rsid w:val="00FF5524"/>
    <w:rsid w:val="00FF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6F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7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32714"/>
    <w:rPr>
      <w:b/>
      <w:bCs/>
    </w:rPr>
  </w:style>
  <w:style w:type="character" w:customStyle="1" w:styleId="mais-info">
    <w:name w:val="mais-info"/>
    <w:basedOn w:val="Fontepargpadro"/>
    <w:rsid w:val="0019471F"/>
  </w:style>
  <w:style w:type="character" w:customStyle="1" w:styleId="apple-converted-space">
    <w:name w:val="apple-converted-space"/>
    <w:basedOn w:val="Fontepargpadro"/>
    <w:rsid w:val="003C42C0"/>
  </w:style>
  <w:style w:type="character" w:customStyle="1" w:styleId="Ttulo2Char">
    <w:name w:val="Título 2 Char"/>
    <w:basedOn w:val="Fontepargpadro"/>
    <w:link w:val="Ttulo2"/>
    <w:uiPriority w:val="9"/>
    <w:semiHidden/>
    <w:rsid w:val="003D7C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D7C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D7CC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D7C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D7CC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textojustificado">
    <w:name w:val="texto_justificado"/>
    <w:basedOn w:val="Normal"/>
    <w:rsid w:val="00B942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7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32714"/>
    <w:rPr>
      <w:b/>
      <w:bCs/>
    </w:rPr>
  </w:style>
  <w:style w:type="character" w:customStyle="1" w:styleId="mais-info">
    <w:name w:val="mais-info"/>
    <w:basedOn w:val="Fontepargpadro"/>
    <w:rsid w:val="0019471F"/>
  </w:style>
  <w:style w:type="character" w:customStyle="1" w:styleId="apple-converted-space">
    <w:name w:val="apple-converted-space"/>
    <w:basedOn w:val="Fontepargpadro"/>
    <w:rsid w:val="003C42C0"/>
  </w:style>
  <w:style w:type="character" w:customStyle="1" w:styleId="Ttulo2Char">
    <w:name w:val="Título 2 Char"/>
    <w:basedOn w:val="Fontepargpadro"/>
    <w:link w:val="Ttulo2"/>
    <w:uiPriority w:val="9"/>
    <w:semiHidden/>
    <w:rsid w:val="003D7C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D7C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D7CC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D7C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D7CC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textojustificado">
    <w:name w:val="texto_justificado"/>
    <w:basedOn w:val="Normal"/>
    <w:rsid w:val="00B942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20FB-1ED3-43F9-9941-199405F5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2679</Words>
  <Characters>14468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Igor</cp:lastModifiedBy>
  <cp:revision>4</cp:revision>
  <cp:lastPrinted>2018-08-06T15:08:00Z</cp:lastPrinted>
  <dcterms:created xsi:type="dcterms:W3CDTF">2021-07-28T13:21:00Z</dcterms:created>
  <dcterms:modified xsi:type="dcterms:W3CDTF">2021-08-05T14:54:00Z</dcterms:modified>
</cp:coreProperties>
</file>