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6594" w14:textId="77777777" w:rsidR="004E6D79" w:rsidRPr="00DE30B0" w:rsidRDefault="00000000">
      <w:pPr>
        <w:pStyle w:val="Ttulo"/>
        <w:spacing w:before="0" w:after="0" w:line="276" w:lineRule="auto"/>
        <w:jc w:val="center"/>
        <w:rPr>
          <w:rFonts w:ascii="Century Gothic" w:eastAsia="Century Gothic" w:hAnsi="Century Gothic" w:cs="Century Gothic"/>
          <w:sz w:val="26"/>
          <w:szCs w:val="26"/>
        </w:rPr>
      </w:pPr>
      <w:bookmarkStart w:id="0" w:name="_heading=h.i0w5k5r5hr2a" w:colFirst="0" w:colLast="0"/>
      <w:bookmarkEnd w:id="0"/>
      <w:r w:rsidRPr="00DE30B0">
        <w:rPr>
          <w:rFonts w:ascii="Century Gothic" w:eastAsia="Century Gothic" w:hAnsi="Century Gothic" w:cs="Century Gothic"/>
          <w:sz w:val="26"/>
          <w:szCs w:val="26"/>
        </w:rPr>
        <w:t>EDITAL DE CHAMAMENTO PÚBLICO Nº 02/2026</w:t>
      </w:r>
    </w:p>
    <w:p w14:paraId="6C73A5CC" w14:textId="77777777" w:rsidR="004E6D79" w:rsidRPr="00DE30B0" w:rsidRDefault="00000000">
      <w:pPr>
        <w:pStyle w:val="Ttulo"/>
        <w:spacing w:before="0" w:after="0" w:line="276" w:lineRule="auto"/>
        <w:jc w:val="center"/>
        <w:rPr>
          <w:rFonts w:ascii="Century Gothic" w:eastAsia="Century Gothic" w:hAnsi="Century Gothic" w:cs="Century Gothic"/>
          <w:sz w:val="26"/>
          <w:szCs w:val="26"/>
        </w:rPr>
      </w:pPr>
      <w:bookmarkStart w:id="1" w:name="_heading=h.cy9w8rrc3c9g" w:colFirst="0" w:colLast="0"/>
      <w:bookmarkEnd w:id="1"/>
      <w:r w:rsidRPr="00DE30B0">
        <w:rPr>
          <w:rFonts w:ascii="Century Gothic" w:eastAsia="Century Gothic" w:hAnsi="Century Gothic" w:cs="Century Gothic"/>
          <w:sz w:val="26"/>
          <w:szCs w:val="26"/>
        </w:rPr>
        <w:t xml:space="preserve"> CREDENCIAMENTO DE PARECERISTAS – PNAB CICLO 02</w:t>
      </w:r>
    </w:p>
    <w:p w14:paraId="2BAC6471" w14:textId="77777777" w:rsidR="004E6D79" w:rsidRPr="00DE30B0" w:rsidRDefault="00000000">
      <w:pPr>
        <w:pStyle w:val="Ttulo"/>
        <w:spacing w:before="0" w:after="0" w:line="276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bookmarkStart w:id="2" w:name="_heading=h.nt24cmszri6" w:colFirst="0" w:colLast="0"/>
      <w:bookmarkEnd w:id="2"/>
      <w:r w:rsidRPr="00DE30B0">
        <w:rPr>
          <w:rFonts w:ascii="Century Gothic" w:eastAsia="Century Gothic" w:hAnsi="Century Gothic" w:cs="Century Gothic"/>
        </w:rPr>
        <w:t>PROCESSO ADMINISTRATIVO: 11800.102411.2026</w:t>
      </w:r>
    </w:p>
    <w:p w14:paraId="0F961B18" w14:textId="77777777" w:rsidR="004E6D79" w:rsidRPr="00DE30B0" w:rsidRDefault="004E6D79">
      <w:pPr>
        <w:pStyle w:val="Ttulo"/>
        <w:spacing w:before="0" w:after="120" w:line="276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bookmarkStart w:id="3" w:name="_heading=h.l12i9r8qxhfu" w:colFirst="0" w:colLast="0"/>
      <w:bookmarkEnd w:id="3"/>
    </w:p>
    <w:p w14:paraId="0C9A2B9B" w14:textId="77777777" w:rsidR="004E6D79" w:rsidRPr="00DE30B0" w:rsidRDefault="004E6D79">
      <w:pPr>
        <w:pStyle w:val="Ttulo"/>
        <w:spacing w:before="0" w:after="0" w:line="276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bookmarkStart w:id="4" w:name="_heading=h.7zvovdrktz" w:colFirst="0" w:colLast="0"/>
      <w:bookmarkEnd w:id="4"/>
    </w:p>
    <w:p w14:paraId="1187A284" w14:textId="77777777" w:rsidR="004E6D79" w:rsidRPr="00DE30B0" w:rsidRDefault="00000000">
      <w:pPr>
        <w:pStyle w:val="Ttulo1"/>
        <w:spacing w:before="0" w:after="0"/>
        <w:jc w:val="center"/>
        <w:rPr>
          <w:rFonts w:ascii="Century Gothic" w:eastAsia="Century Gothic" w:hAnsi="Century Gothic" w:cs="Century Gothic"/>
        </w:rPr>
      </w:pPr>
      <w:r w:rsidRPr="00DE30B0">
        <w:rPr>
          <w:rFonts w:ascii="Century Gothic" w:eastAsia="Century Gothic" w:hAnsi="Century Gothic" w:cs="Century Gothic"/>
        </w:rPr>
        <w:t>ANEXO IV</w:t>
      </w:r>
    </w:p>
    <w:p w14:paraId="1B726730" w14:textId="77777777" w:rsidR="004E6D79" w:rsidRPr="00DE30B0" w:rsidRDefault="00000000">
      <w:pPr>
        <w:pStyle w:val="Ttulo1"/>
        <w:spacing w:before="0" w:after="0"/>
        <w:jc w:val="center"/>
        <w:rPr>
          <w:rFonts w:ascii="Century Gothic" w:eastAsia="Century Gothic" w:hAnsi="Century Gothic" w:cs="Century Gothic"/>
        </w:rPr>
      </w:pPr>
      <w:r w:rsidRPr="00DE30B0">
        <w:rPr>
          <w:rFonts w:ascii="Century Gothic" w:eastAsia="Century Gothic" w:hAnsi="Century Gothic" w:cs="Century Gothic"/>
        </w:rPr>
        <w:t>FORMULÁRIO DE RECURSO</w:t>
      </w:r>
    </w:p>
    <w:p w14:paraId="0EED6FFC" w14:textId="77777777" w:rsidR="004E6D79" w:rsidRPr="00DE30B0" w:rsidRDefault="004E6D79">
      <w:pPr>
        <w:jc w:val="both"/>
      </w:pPr>
    </w:p>
    <w:p w14:paraId="45EDDE54" w14:textId="77777777" w:rsidR="004E6D79" w:rsidRPr="00DE30B0" w:rsidRDefault="00000000">
      <w:pPr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DE30B0">
        <w:rPr>
          <w:rFonts w:ascii="Century Gothic" w:eastAsia="Century Gothic" w:hAnsi="Century Gothic" w:cs="Century Gothic"/>
          <w:sz w:val="18"/>
          <w:szCs w:val="18"/>
        </w:rPr>
        <w:t xml:space="preserve">*O formulário deverá ser encaminhado, dentro do prazo estabelecido, para o e-mail </w:t>
      </w:r>
      <w:hyperlink r:id="rId8">
        <w:r w:rsidR="004E6D79" w:rsidRPr="00DE30B0">
          <w:rPr>
            <w:rFonts w:ascii="Century Gothic" w:eastAsia="Century Gothic" w:hAnsi="Century Gothic" w:cs="Century Gothic"/>
            <w:color w:val="1155CC"/>
            <w:sz w:val="18"/>
            <w:szCs w:val="18"/>
            <w:u w:val="single"/>
          </w:rPr>
          <w:t>credenciamento@semce.maceio.al.gov.br</w:t>
        </w:r>
      </w:hyperlink>
      <w:r w:rsidRPr="00DE30B0">
        <w:rPr>
          <w:rFonts w:ascii="Century Gothic" w:eastAsia="Century Gothic" w:hAnsi="Century Gothic" w:cs="Century Gothic"/>
          <w:sz w:val="18"/>
          <w:szCs w:val="18"/>
        </w:rPr>
        <w:t xml:space="preserve">. </w:t>
      </w:r>
    </w:p>
    <w:p w14:paraId="517716CE" w14:textId="77777777" w:rsidR="004E6D79" w:rsidRPr="00DE30B0" w:rsidRDefault="004E6D79"/>
    <w:tbl>
      <w:tblPr>
        <w:tblStyle w:val="a"/>
        <w:tblW w:w="935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288"/>
        <w:gridCol w:w="6066"/>
      </w:tblGrid>
      <w:tr w:rsidR="004E6D79" w:rsidRPr="00DE30B0" w14:paraId="3BC2A498" w14:textId="77777777">
        <w:trPr>
          <w:tblHeader/>
        </w:trPr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14:paraId="60B2B1F4" w14:textId="77777777" w:rsidR="004E6D79" w:rsidRPr="00DE30B0" w:rsidRDefault="00000000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30B0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Nome completo/Razão social</w:t>
            </w:r>
          </w:p>
        </w:tc>
        <w:tc>
          <w:tcPr>
            <w:tcW w:w="60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14:paraId="4261C4AB" w14:textId="77777777" w:rsidR="004E6D79" w:rsidRPr="00DE30B0" w:rsidRDefault="004E6D79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4E6D79" w:rsidRPr="00DE30B0" w14:paraId="6661A80F" w14:textId="77777777"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313835" w14:textId="77777777" w:rsidR="004E6D79" w:rsidRPr="00DE30B0" w:rsidRDefault="00000000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>CPF/CNPJ</w:t>
            </w:r>
          </w:p>
        </w:tc>
        <w:tc>
          <w:tcPr>
            <w:tcW w:w="60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460CB1" w14:textId="77777777" w:rsidR="004E6D79" w:rsidRPr="00DE30B0" w:rsidRDefault="004E6D79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4E6D79" w:rsidRPr="00DE30B0" w14:paraId="7EDA11F5" w14:textId="77777777"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792569" w14:textId="77777777" w:rsidR="004E6D79" w:rsidRPr="00DE30B0" w:rsidRDefault="00000000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>Profissional responsável</w:t>
            </w:r>
          </w:p>
        </w:tc>
        <w:tc>
          <w:tcPr>
            <w:tcW w:w="60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9CFE72" w14:textId="77777777" w:rsidR="004E6D79" w:rsidRPr="00DE30B0" w:rsidRDefault="004E6D79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4E6D79" w:rsidRPr="00DE30B0" w14:paraId="2AF40A53" w14:textId="77777777"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EFED34" w14:textId="77777777" w:rsidR="004E6D79" w:rsidRPr="00DE30B0" w:rsidRDefault="00000000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>Decisão contestada</w:t>
            </w:r>
          </w:p>
        </w:tc>
        <w:tc>
          <w:tcPr>
            <w:tcW w:w="60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6B9306" w14:textId="77777777" w:rsidR="004E6D79" w:rsidRPr="00DE30B0" w:rsidRDefault="00000000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gramStart"/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>( )</w:t>
            </w:r>
            <w:proofErr w:type="gramEnd"/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Documentação </w:t>
            </w:r>
            <w:proofErr w:type="gramStart"/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>( )</w:t>
            </w:r>
            <w:proofErr w:type="gramEnd"/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Requisito técnico </w:t>
            </w:r>
            <w:proofErr w:type="gramStart"/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>( )</w:t>
            </w:r>
            <w:proofErr w:type="gramEnd"/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Área reconhecida</w:t>
            </w:r>
          </w:p>
        </w:tc>
      </w:tr>
      <w:tr w:rsidR="004E6D79" w:rsidRPr="00DE30B0" w14:paraId="6160E930" w14:textId="77777777"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3CCE04" w14:textId="77777777" w:rsidR="004E6D79" w:rsidRPr="00DE30B0" w:rsidRDefault="00000000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30B0">
              <w:rPr>
                <w:rFonts w:ascii="Century Gothic" w:eastAsia="Century Gothic" w:hAnsi="Century Gothic" w:cs="Century Gothic"/>
                <w:sz w:val="20"/>
                <w:szCs w:val="20"/>
              </w:rPr>
              <w:t>Item do Edital</w:t>
            </w:r>
          </w:p>
        </w:tc>
        <w:tc>
          <w:tcPr>
            <w:tcW w:w="60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B874AE" w14:textId="77777777" w:rsidR="004E6D79" w:rsidRPr="00DE30B0" w:rsidRDefault="004E6D79">
            <w:pPr>
              <w:spacing w:before="80" w:after="80" w:line="252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5DDEB632" w14:textId="77777777" w:rsidR="004E6D79" w:rsidRPr="00DE30B0" w:rsidRDefault="004E6D79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</w:p>
    <w:p w14:paraId="44007B40" w14:textId="77777777" w:rsidR="004E6D79" w:rsidRPr="00DE30B0" w:rsidRDefault="00000000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>À Comissão Especial de Credenciamento da SEMCE, A pessoa física, o MEI ou a pessoa jurídica identificada interpõe recurso contra o resultado preliminar do Edital de Chamamento Público nº 02/2026, pelos fundamentos abaixo.</w:t>
      </w:r>
    </w:p>
    <w:p w14:paraId="61850CFB" w14:textId="77777777" w:rsidR="004E6D79" w:rsidRPr="00DE30B0" w:rsidRDefault="00000000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 xml:space="preserve">____________________, ____ de __________________ </w:t>
      </w:r>
      <w:proofErr w:type="spellStart"/>
      <w:r w:rsidRPr="00DE30B0">
        <w:rPr>
          <w:rFonts w:ascii="Century Gothic" w:eastAsia="Century Gothic" w:hAnsi="Century Gothic" w:cs="Century Gothic"/>
          <w:sz w:val="20"/>
          <w:szCs w:val="20"/>
        </w:rPr>
        <w:t>de</w:t>
      </w:r>
      <w:proofErr w:type="spellEnd"/>
      <w:r w:rsidRPr="00DE30B0">
        <w:rPr>
          <w:rFonts w:ascii="Century Gothic" w:eastAsia="Century Gothic" w:hAnsi="Century Gothic" w:cs="Century Gothic"/>
          <w:sz w:val="20"/>
          <w:szCs w:val="20"/>
        </w:rPr>
        <w:t xml:space="preserve"> 2026.</w:t>
      </w:r>
    </w:p>
    <w:p w14:paraId="484FE501" w14:textId="77777777" w:rsidR="004E6D79" w:rsidRPr="00DE30B0" w:rsidRDefault="004E6D79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3C113FD0" w14:textId="77777777" w:rsidR="004E6D79" w:rsidRPr="00DE30B0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>_________________________________</w:t>
      </w:r>
    </w:p>
    <w:p w14:paraId="7CC9F057" w14:textId="77777777" w:rsidR="004E6D79" w:rsidRPr="00DE30B0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>Recorrente pessoa física ou titular do MEI</w:t>
      </w:r>
    </w:p>
    <w:p w14:paraId="6A163B61" w14:textId="77777777" w:rsidR="004E6D79" w:rsidRPr="00DE30B0" w:rsidRDefault="004E6D79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</w:p>
    <w:p w14:paraId="71F0E927" w14:textId="77777777" w:rsidR="004E6D79" w:rsidRPr="00DE30B0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>_____________________________________</w:t>
      </w:r>
    </w:p>
    <w:p w14:paraId="422D731B" w14:textId="77777777" w:rsidR="004E6D79" w:rsidRPr="00DE30B0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>Representante legal da pessoa jurídica recorrente</w:t>
      </w:r>
    </w:p>
    <w:p w14:paraId="64A5A90D" w14:textId="77777777" w:rsidR="004E6D79" w:rsidRPr="00DE30B0" w:rsidRDefault="004E6D79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</w:p>
    <w:p w14:paraId="4253342F" w14:textId="77777777" w:rsidR="004E6D79" w:rsidRPr="00DE30B0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>________________________________________</w:t>
      </w:r>
    </w:p>
    <w:p w14:paraId="0D05CE76" w14:textId="77777777" w:rsidR="004E6D79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 w:rsidRPr="00DE30B0">
        <w:rPr>
          <w:rFonts w:ascii="Century Gothic" w:eastAsia="Century Gothic" w:hAnsi="Century Gothic" w:cs="Century Gothic"/>
          <w:sz w:val="20"/>
          <w:szCs w:val="20"/>
        </w:rPr>
        <w:t>Profissional responsável da pessoa jurídica recorrente</w:t>
      </w:r>
    </w:p>
    <w:sectPr w:rsidR="004E6D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87" w:right="1134" w:bottom="1417" w:left="1417" w:header="11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84F8A" w14:textId="77777777" w:rsidR="000840C3" w:rsidRPr="00DE30B0" w:rsidRDefault="000840C3">
      <w:pPr>
        <w:spacing w:after="0" w:line="240" w:lineRule="auto"/>
      </w:pPr>
      <w:r w:rsidRPr="00DE30B0">
        <w:separator/>
      </w:r>
    </w:p>
  </w:endnote>
  <w:endnote w:type="continuationSeparator" w:id="0">
    <w:p w14:paraId="207F556D" w14:textId="77777777" w:rsidR="000840C3" w:rsidRPr="00DE30B0" w:rsidRDefault="000840C3">
      <w:pPr>
        <w:spacing w:after="0" w:line="240" w:lineRule="auto"/>
      </w:pPr>
      <w:r w:rsidRPr="00DE30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DA53EF-36D4-44F1-81C5-89B897E65DFB}"/>
    <w:embedBold r:id="rId2" w:fontKey="{8D793CA5-4149-49BD-94EE-AED57731A131}"/>
    <w:embedItalic r:id="rId3" w:fontKey="{B5B0DF30-92C7-44DD-B43E-2D731B684215}"/>
    <w:embedBoldItalic r:id="rId4" w:fontKey="{E06E2CFD-2922-4340-B064-977D4B0A0B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F8D144AA-BF39-49F1-B0EA-FF68AD2BB5EA}"/>
    <w:embedBold r:id="rId6" w:fontKey="{32DAD3C0-9B76-49F0-8578-A2B55C805D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5CA5BA3-04A8-4042-962E-E09EC03BDB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44AB" w14:textId="77777777" w:rsidR="00633A07" w:rsidRPr="00DE30B0" w:rsidRDefault="00633A0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91DF" w14:textId="77777777" w:rsidR="004E6D79" w:rsidRPr="00DE30B0" w:rsidRDefault="00000000">
    <w:pPr>
      <w:tabs>
        <w:tab w:val="center" w:pos="4680"/>
        <w:tab w:val="right" w:pos="9360"/>
      </w:tabs>
      <w:spacing w:after="0" w:line="276" w:lineRule="auto"/>
      <w:jc w:val="center"/>
      <w:rPr>
        <w:rFonts w:ascii="Century Gothic" w:eastAsia="Century Gothic" w:hAnsi="Century Gothic" w:cs="Century Gothic"/>
        <w:color w:val="2F5496"/>
        <w:sz w:val="20"/>
        <w:szCs w:val="20"/>
      </w:rPr>
    </w:pPr>
    <w:r w:rsidRPr="00DE30B0">
      <w:rPr>
        <w:rFonts w:ascii="Century Gothic" w:eastAsia="Century Gothic" w:hAnsi="Century Gothic" w:cs="Century Gothic"/>
        <w:color w:val="2F5496"/>
        <w:sz w:val="20"/>
        <w:szCs w:val="20"/>
      </w:rPr>
      <w:t>Rua Melo Morais, nº 59, CEP 57020-330, Centro, Maceió/AL</w:t>
    </w:r>
  </w:p>
  <w:p w14:paraId="2781D155" w14:textId="77777777" w:rsidR="004E6D79" w:rsidRPr="00DE30B0" w:rsidRDefault="00000000">
    <w:pPr>
      <w:tabs>
        <w:tab w:val="center" w:pos="4680"/>
        <w:tab w:val="right" w:pos="9360"/>
      </w:tabs>
      <w:spacing w:after="0" w:line="276" w:lineRule="auto"/>
      <w:jc w:val="center"/>
      <w:rPr>
        <w:color w:val="2F5496"/>
      </w:rPr>
    </w:pPr>
    <w:r w:rsidRPr="00DE30B0">
      <w:rPr>
        <w:rFonts w:ascii="Century Gothic" w:eastAsia="Century Gothic" w:hAnsi="Century Gothic" w:cs="Century Gothic"/>
        <w:color w:val="2F5496"/>
        <w:sz w:val="20"/>
        <w:szCs w:val="20"/>
      </w:rPr>
      <w:t>CNPJ 50.791.658/0001-37</w:t>
    </w:r>
  </w:p>
  <w:p w14:paraId="3A4881FF" w14:textId="77777777" w:rsidR="004E6D79" w:rsidRPr="00DE30B0" w:rsidRDefault="004E6D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866E" w14:textId="77777777" w:rsidR="00633A07" w:rsidRPr="00DE30B0" w:rsidRDefault="00633A0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FE045" w14:textId="77777777" w:rsidR="000840C3" w:rsidRPr="00DE30B0" w:rsidRDefault="000840C3">
      <w:pPr>
        <w:spacing w:after="0" w:line="240" w:lineRule="auto"/>
      </w:pPr>
      <w:r w:rsidRPr="00DE30B0">
        <w:separator/>
      </w:r>
    </w:p>
  </w:footnote>
  <w:footnote w:type="continuationSeparator" w:id="0">
    <w:p w14:paraId="5493E4DC" w14:textId="77777777" w:rsidR="000840C3" w:rsidRPr="00DE30B0" w:rsidRDefault="000840C3">
      <w:pPr>
        <w:spacing w:after="0" w:line="240" w:lineRule="auto"/>
      </w:pPr>
      <w:r w:rsidRPr="00DE30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4B985" w14:textId="77777777" w:rsidR="00633A07" w:rsidRPr="00DE30B0" w:rsidRDefault="00633A0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7B1F8" w14:textId="23301EB4" w:rsidR="004E6D79" w:rsidRPr="00DE30B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 w:rsidRPr="00DE30B0">
      <w:drawing>
        <wp:anchor distT="114300" distB="114300" distL="114300" distR="114300" simplePos="0" relativeHeight="251657216" behindDoc="1" locked="0" layoutInCell="1" hidden="0" allowOverlap="1" wp14:anchorId="18203A45" wp14:editId="276835CB">
          <wp:simplePos x="0" y="0"/>
          <wp:positionH relativeFrom="margin">
            <wp:posOffset>2046133</wp:posOffset>
          </wp:positionH>
          <wp:positionV relativeFrom="margin">
            <wp:posOffset>-1038224</wp:posOffset>
          </wp:positionV>
          <wp:extent cx="1847475" cy="103790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7475" cy="10379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E30B0">
      <w:rPr>
        <w:rFonts w:ascii="Century Gothic" w:eastAsia="Century Gothic" w:hAnsi="Century Gothic" w:cs="Century Gothic"/>
        <w:b/>
        <w:bCs/>
        <w:sz w:val="20"/>
        <w:szCs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4CDC" w14:textId="77777777" w:rsidR="00633A07" w:rsidRPr="00DE30B0" w:rsidRDefault="00633A0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90F97"/>
    <w:multiLevelType w:val="multilevel"/>
    <w:tmpl w:val="7916B5EA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52831794">
    <w:abstractNumId w:val="0"/>
  </w:num>
  <w:num w:numId="2" w16cid:durableId="299923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4522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86633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8450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0451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D79"/>
    <w:rsid w:val="000840C3"/>
    <w:rsid w:val="001A67F9"/>
    <w:rsid w:val="004B1440"/>
    <w:rsid w:val="004E6D79"/>
    <w:rsid w:val="00633A07"/>
    <w:rsid w:val="009F7651"/>
    <w:rsid w:val="00DE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C8929"/>
  <w15:docId w15:val="{54F04468-DCB0-466E-A3C3-08F7E9F8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spacing w:after="120"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00" w:after="100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 w:after="100"/>
      <w:outlineLvl w:val="1"/>
    </w:pPr>
    <w:rPr>
      <w:b/>
      <w:bCs/>
      <w:color w:val="000000"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spacing w:before="200" w:after="100" w:line="240" w:lineRule="auto"/>
    </w:pPr>
    <w:rPr>
      <w:b/>
      <w:bCs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denciamento@semce.maceio.al.gov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ja2cp5P1VVbCgOaZBPxpDJUJ2Q==">CgMxLjAyDmguaTB3NWs1cjVocjJhMg5oLmN5OXc4cnJjM2M5ZzINaC5udDI0Y21zenJpNjIOaC5sMTJpOXI4cXhoZnUyDGguN3p2b3Zkcmt0ejgAciExM0JRSnpfdVJHaWNwbG80U0RrdG5hNGRNZUpwbzh4UHI=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Emerson Davis Bento Eufrasio</cp:lastModifiedBy>
  <cp:revision>3</cp:revision>
  <dcterms:created xsi:type="dcterms:W3CDTF">2013-12-23T23:15:00Z</dcterms:created>
  <dcterms:modified xsi:type="dcterms:W3CDTF">2026-09-13T19:23:00Z</dcterms:modified>
</cp:coreProperties>
</file>