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D67EC" w14:textId="72A2FBB0" w:rsidR="00674A58" w:rsidRDefault="00000000" w:rsidP="0013268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4E0E266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0FE43C93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5E4E873E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EDITAL DE CHAMAMENTO PÚBLICO Nº 03/2026- LAGOA MUNDAÚ</w:t>
      </w:r>
    </w:p>
    <w:p w14:paraId="72B88BDE" w14:textId="77777777" w:rsidR="00674A58" w:rsidRDefault="00674A58" w:rsidP="00132681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DABA43" w14:textId="77777777" w:rsidR="00674A58" w:rsidRDefault="00000000" w:rsidP="00132681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POLÍTICA NACIONAL ALDIR BLANC DE FOMENTO À CULTURA – PNAB – CICLO 2 – (LEI Nº 14.399/2022)</w:t>
      </w:r>
    </w:p>
    <w:p w14:paraId="5E28647F" w14:textId="77777777" w:rsidR="00674A58" w:rsidRDefault="00674A58" w:rsidP="00132681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A432E7" w14:textId="77777777" w:rsidR="00674A58" w:rsidRDefault="00000000" w:rsidP="00132681">
      <w:pPr>
        <w:spacing w:after="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VIII</w:t>
      </w:r>
    </w:p>
    <w:p w14:paraId="0C41AECC" w14:textId="77777777" w:rsidR="00674A58" w:rsidRDefault="00000000" w:rsidP="0013268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FORMULÁRIO DE INTERPOSIÇÃO DE RECURSO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 ETAPA DE SELEÇÃO DE MÉRITO</w:t>
      </w:r>
    </w:p>
    <w:tbl>
      <w:tblPr>
        <w:tblStyle w:val="a5"/>
        <w:tblW w:w="844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5"/>
        <w:gridCol w:w="5424"/>
      </w:tblGrid>
      <w:tr w:rsidR="00674A58" w14:paraId="029977AD" w14:textId="77777777">
        <w:trPr>
          <w:trHeight w:val="649"/>
        </w:trPr>
        <w:tc>
          <w:tcPr>
            <w:tcW w:w="3025" w:type="dxa"/>
          </w:tcPr>
          <w:p w14:paraId="4EDB8AA5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AGENTE CULTURAL:</w:t>
            </w:r>
          </w:p>
        </w:tc>
        <w:tc>
          <w:tcPr>
            <w:tcW w:w="5424" w:type="dxa"/>
          </w:tcPr>
          <w:p w14:paraId="5762C12B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7B8E2611" w14:textId="77777777">
        <w:trPr>
          <w:trHeight w:val="342"/>
        </w:trPr>
        <w:tc>
          <w:tcPr>
            <w:tcW w:w="3025" w:type="dxa"/>
          </w:tcPr>
          <w:p w14:paraId="5490CE49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CPF/CNPJ:</w:t>
            </w:r>
          </w:p>
        </w:tc>
        <w:tc>
          <w:tcPr>
            <w:tcW w:w="5424" w:type="dxa"/>
          </w:tcPr>
          <w:p w14:paraId="5246A754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6CF7893E" w14:textId="77777777">
        <w:trPr>
          <w:trHeight w:val="649"/>
        </w:trPr>
        <w:tc>
          <w:tcPr>
            <w:tcW w:w="3025" w:type="dxa"/>
          </w:tcPr>
          <w:p w14:paraId="1757513D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 INSCRITO:</w:t>
            </w:r>
          </w:p>
        </w:tc>
        <w:tc>
          <w:tcPr>
            <w:tcW w:w="5424" w:type="dxa"/>
          </w:tcPr>
          <w:p w14:paraId="0BD45CC4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74A58" w14:paraId="346FB189" w14:textId="77777777">
        <w:trPr>
          <w:trHeight w:val="324"/>
        </w:trPr>
        <w:tc>
          <w:tcPr>
            <w:tcW w:w="3025" w:type="dxa"/>
          </w:tcPr>
          <w:p w14:paraId="6F58F8A5" w14:textId="77777777" w:rsidR="00674A5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CATEGORIA:</w:t>
            </w:r>
          </w:p>
        </w:tc>
        <w:tc>
          <w:tcPr>
            <w:tcW w:w="5424" w:type="dxa"/>
          </w:tcPr>
          <w:p w14:paraId="4347CC26" w14:textId="77777777" w:rsidR="00674A58" w:rsidRDefault="00674A5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FAA58B" w14:textId="77777777" w:rsidR="00674A58" w:rsidRDefault="00674A58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AD97FF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Matéria do recurso:</w:t>
      </w:r>
    </w:p>
    <w:p w14:paraId="33ACC497" w14:textId="77777777" w:rsidR="00674A58" w:rsidRDefault="00000000" w:rsidP="001A6FB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Resultado da análise de mérito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Resultado da heteroidentificação</w:t>
      </w:r>
    </w:p>
    <w:p w14:paraId="05FE9C1E" w14:textId="77777777" w:rsidR="00674A58" w:rsidRDefault="00000000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À Comissão competente para julgamento do recurso, conforme a matéria indicada.</w:t>
      </w:r>
    </w:p>
    <w:p w14:paraId="13B7D469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 fundamento nas regras do Edital nº 03/2026 – Lagoa Mundaú, apresento recurso contra o resultado preliminar indicado neste formulário, pelos fundamentos expostos a seguir.</w:t>
      </w:r>
    </w:p>
    <w:p w14:paraId="0E5C8BC0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JUSTIFICATIVA E FUNDAMENTAÇÃO DO RECURSO:</w:t>
      </w:r>
    </w:p>
    <w:p w14:paraId="0F6A02CB" w14:textId="77777777" w:rsidR="00674A58" w:rsidRDefault="00674A58">
      <w:pPr>
        <w:spacing w:before="160" w:after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0F9E881" w14:textId="77777777" w:rsidR="00674A58" w:rsidRDefault="00000000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 recurso deverá indicar objetivamente a decisão contestada, a correção pretendida e sua fundamentação, observadas as regras do Edital quanto à apresentação de documentos novos.</w:t>
      </w:r>
    </w:p>
    <w:p w14:paraId="3E5996FF" w14:textId="77777777" w:rsidR="00674A58" w:rsidRDefault="00000000">
      <w:pPr>
        <w:spacing w:before="1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Maceió/AL, ______ de __________________________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0E02917A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93AAD2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0D084B" w14:textId="77777777" w:rsidR="00674A58" w:rsidRDefault="00674A5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03DC18" w14:textId="77777777" w:rsidR="00674A5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1D1F5D10" w14:textId="77777777" w:rsidR="00674A58" w:rsidRDefault="0000000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ASSINATURA DO AGENTE CULTURAL OU REPRESENTANTE LEGAL</w:t>
      </w:r>
    </w:p>
    <w:p w14:paraId="5741E835" w14:textId="77777777" w:rsidR="00674A58" w:rsidRDefault="00674A58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761857" w14:textId="77777777" w:rsidR="00674A58" w:rsidRDefault="00674A5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674A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16D20" w14:textId="77777777" w:rsidR="009777FA" w:rsidRDefault="009777FA">
      <w:pPr>
        <w:spacing w:after="0" w:line="240" w:lineRule="auto"/>
      </w:pPr>
      <w:r>
        <w:separator/>
      </w:r>
    </w:p>
  </w:endnote>
  <w:endnote w:type="continuationSeparator" w:id="0">
    <w:p w14:paraId="6BABB7C3" w14:textId="77777777" w:rsidR="009777FA" w:rsidRDefault="00977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62B7C09-B0EA-4E35-8BC1-1433A38BE902}"/>
    <w:embedItalic r:id="rId2" w:fontKey="{09A20C73-EB64-4015-9084-E29BE41CA3BA}"/>
  </w:font>
  <w:font w:name="Play">
    <w:charset w:val="00"/>
    <w:family w:val="auto"/>
    <w:pitch w:val="default"/>
    <w:embedRegular r:id="rId3" w:fontKey="{01275817-7E87-4979-A76F-0183D53181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49AABCA3-BB24-4FD4-8193-20BADDDA45CA}"/>
    <w:embedItalic r:id="rId5" w:fontKey="{A7D135C9-D52D-4901-9EE5-47D0DA7330C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4DEF15A8-8AC1-4ADC-BC52-F6FF67ED6A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F9AD2" w14:textId="77777777" w:rsidR="00043F25" w:rsidRDefault="00043F2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B5860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43B40A41" wp14:editId="6CFA2CC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E22E1D7" w14:textId="77777777" w:rsidR="00674A58" w:rsidRDefault="00674A58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54951EAB" wp14:editId="77C66580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98C78" w14:textId="77777777" w:rsidR="00043F25" w:rsidRDefault="00043F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6C304" w14:textId="77777777" w:rsidR="009777FA" w:rsidRDefault="009777FA">
      <w:pPr>
        <w:spacing w:after="0" w:line="240" w:lineRule="auto"/>
      </w:pPr>
      <w:r>
        <w:separator/>
      </w:r>
    </w:p>
  </w:footnote>
  <w:footnote w:type="continuationSeparator" w:id="0">
    <w:p w14:paraId="7555CAB6" w14:textId="77777777" w:rsidR="009777FA" w:rsidRDefault="00977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51C2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85CEEB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50BF0" w14:textId="6EDC67A4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403EC888" wp14:editId="439FF262">
          <wp:simplePos x="0" y="0"/>
          <wp:positionH relativeFrom="margin">
            <wp:posOffset>1768955</wp:posOffset>
          </wp:positionH>
          <wp:positionV relativeFrom="margin">
            <wp:posOffset>-1085849</wp:posOffset>
          </wp:positionV>
          <wp:extent cx="1951284" cy="1097598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51284" cy="109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B8A4" w14:textId="77777777" w:rsidR="00674A5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1130E8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A58"/>
    <w:rsid w:val="00043F25"/>
    <w:rsid w:val="00132681"/>
    <w:rsid w:val="001A6FB5"/>
    <w:rsid w:val="0030592A"/>
    <w:rsid w:val="00674A58"/>
    <w:rsid w:val="00825EFE"/>
    <w:rsid w:val="009777FA"/>
    <w:rsid w:val="009E3AA0"/>
    <w:rsid w:val="00E8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4251B2D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K9KSbVl4ex2j2zGSt88LVY4xWw==">CgMxLjA4AHIhMWZCRmJmbS16YWs5OHZ2Q2NqbFR3YlJ3TktJMmRfU0Jy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889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2026-08-18T19:52:00Z</dcterms:created>
  <dcterms:modified xsi:type="dcterms:W3CDTF">2026-09-15T15:28:00Z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